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539" w:rsidRPr="00DA6251" w:rsidRDefault="00EF4539" w:rsidP="00EF5B2A">
      <w:pPr>
        <w:jc w:val="both"/>
        <w:rPr>
          <w:rFonts w:ascii="Arial" w:hAnsi="Arial" w:cs="Arial"/>
          <w:sz w:val="24"/>
          <w:szCs w:val="24"/>
        </w:rPr>
      </w:pPr>
    </w:p>
    <w:p w:rsidR="00EC5A13" w:rsidRPr="00DA6251" w:rsidRDefault="00EC5A13" w:rsidP="00EF5B2A">
      <w:pPr>
        <w:jc w:val="both"/>
        <w:rPr>
          <w:rFonts w:ascii="Arial" w:hAnsi="Arial" w:cs="Arial"/>
          <w:sz w:val="24"/>
          <w:szCs w:val="24"/>
        </w:rPr>
      </w:pPr>
    </w:p>
    <w:p w:rsidR="00EF4539" w:rsidRPr="00DA6251" w:rsidRDefault="00EF4539" w:rsidP="008B51B7">
      <w:pPr>
        <w:jc w:val="center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>INSTITUCION EDUCATIVA EL TIGRE</w:t>
      </w:r>
    </w:p>
    <w:p w:rsidR="00EF4539" w:rsidRPr="00DA6251" w:rsidRDefault="00EF4539" w:rsidP="008B51B7">
      <w:pPr>
        <w:jc w:val="center"/>
        <w:rPr>
          <w:rFonts w:ascii="Arial" w:hAnsi="Arial" w:cs="Arial"/>
          <w:sz w:val="24"/>
          <w:szCs w:val="24"/>
        </w:rPr>
      </w:pPr>
    </w:p>
    <w:p w:rsidR="00EF4539" w:rsidRPr="00DA6251" w:rsidRDefault="00EF4539" w:rsidP="008B51B7">
      <w:pPr>
        <w:jc w:val="center"/>
        <w:rPr>
          <w:rFonts w:ascii="Arial" w:hAnsi="Arial" w:cs="Arial"/>
          <w:sz w:val="24"/>
          <w:szCs w:val="24"/>
        </w:rPr>
      </w:pPr>
    </w:p>
    <w:p w:rsidR="00EC5A13" w:rsidRPr="00DA6251" w:rsidRDefault="00EC5A13" w:rsidP="008B51B7">
      <w:pPr>
        <w:jc w:val="center"/>
        <w:rPr>
          <w:rFonts w:ascii="Arial" w:hAnsi="Arial" w:cs="Arial"/>
          <w:sz w:val="24"/>
          <w:szCs w:val="24"/>
        </w:rPr>
      </w:pPr>
    </w:p>
    <w:p w:rsidR="00EF4539" w:rsidRPr="00DA6251" w:rsidRDefault="00EC5A13" w:rsidP="008B51B7">
      <w:pPr>
        <w:jc w:val="center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>RE</w:t>
      </w:r>
      <w:r w:rsidR="00EF4539" w:rsidRPr="00DA6251">
        <w:rPr>
          <w:rFonts w:ascii="Arial" w:hAnsi="Arial" w:cs="Arial"/>
          <w:sz w:val="24"/>
          <w:szCs w:val="24"/>
        </w:rPr>
        <w:t xml:space="preserve">NDICION </w:t>
      </w:r>
      <w:r w:rsidRPr="00DA6251">
        <w:rPr>
          <w:rFonts w:ascii="Arial" w:hAnsi="Arial" w:cs="Arial"/>
          <w:sz w:val="24"/>
          <w:szCs w:val="24"/>
        </w:rPr>
        <w:t>DE CUENTAS DE LAS GESTIONES</w:t>
      </w:r>
    </w:p>
    <w:p w:rsidR="00EC5A13" w:rsidRPr="00DA6251" w:rsidRDefault="008B51B7" w:rsidP="008B51B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AÑO 2017</w:t>
      </w:r>
    </w:p>
    <w:p w:rsidR="00EC5A13" w:rsidRPr="00DA6251" w:rsidRDefault="00EC5A13" w:rsidP="008B51B7">
      <w:pPr>
        <w:jc w:val="center"/>
        <w:rPr>
          <w:rFonts w:ascii="Arial" w:hAnsi="Arial" w:cs="Arial"/>
          <w:sz w:val="24"/>
          <w:szCs w:val="24"/>
        </w:rPr>
      </w:pPr>
    </w:p>
    <w:p w:rsidR="00EC5A13" w:rsidRPr="00DA6251" w:rsidRDefault="00EC5A13" w:rsidP="008B51B7">
      <w:pPr>
        <w:jc w:val="center"/>
        <w:rPr>
          <w:rFonts w:ascii="Arial" w:hAnsi="Arial" w:cs="Arial"/>
          <w:sz w:val="24"/>
          <w:szCs w:val="24"/>
        </w:rPr>
      </w:pPr>
    </w:p>
    <w:p w:rsidR="00EC5A13" w:rsidRPr="00DA6251" w:rsidRDefault="00EC5A13" w:rsidP="008B51B7">
      <w:pPr>
        <w:jc w:val="center"/>
        <w:rPr>
          <w:rFonts w:ascii="Arial" w:hAnsi="Arial" w:cs="Arial"/>
          <w:sz w:val="24"/>
          <w:szCs w:val="24"/>
        </w:rPr>
      </w:pPr>
    </w:p>
    <w:p w:rsidR="00EC5A13" w:rsidRPr="00DA6251" w:rsidRDefault="00EC5A13" w:rsidP="008B51B7">
      <w:pPr>
        <w:jc w:val="center"/>
        <w:rPr>
          <w:rFonts w:ascii="Arial" w:hAnsi="Arial" w:cs="Arial"/>
          <w:sz w:val="24"/>
          <w:szCs w:val="24"/>
        </w:rPr>
      </w:pPr>
    </w:p>
    <w:p w:rsidR="00EC5A13" w:rsidRPr="00DA6251" w:rsidRDefault="00EC5A13" w:rsidP="008B51B7">
      <w:pPr>
        <w:jc w:val="center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>RECTOR: RAFAEL ROBERTO ROSSI TORDECILLA</w:t>
      </w:r>
    </w:p>
    <w:p w:rsidR="00EC5A13" w:rsidRPr="00DA6251" w:rsidRDefault="00EC5A13" w:rsidP="008B51B7">
      <w:pPr>
        <w:jc w:val="center"/>
        <w:rPr>
          <w:rFonts w:ascii="Arial" w:hAnsi="Arial" w:cs="Arial"/>
          <w:sz w:val="24"/>
          <w:szCs w:val="24"/>
        </w:rPr>
      </w:pPr>
    </w:p>
    <w:p w:rsidR="00EC5A13" w:rsidRPr="00DA6251" w:rsidRDefault="00EC5A13" w:rsidP="008B51B7">
      <w:pPr>
        <w:jc w:val="center"/>
        <w:rPr>
          <w:rFonts w:ascii="Arial" w:hAnsi="Arial" w:cs="Arial"/>
          <w:sz w:val="24"/>
          <w:szCs w:val="24"/>
        </w:rPr>
      </w:pPr>
    </w:p>
    <w:p w:rsidR="00EC5A13" w:rsidRPr="00DA6251" w:rsidRDefault="00EC5A13" w:rsidP="008B51B7">
      <w:pPr>
        <w:jc w:val="center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 xml:space="preserve">NUCLEO EDUCATIVO No. </w:t>
      </w:r>
      <w:r w:rsidR="00995BCF" w:rsidRPr="00DA6251">
        <w:rPr>
          <w:rFonts w:ascii="Arial" w:hAnsi="Arial" w:cs="Arial"/>
          <w:sz w:val="24"/>
          <w:szCs w:val="24"/>
        </w:rPr>
        <w:t>065</w:t>
      </w:r>
    </w:p>
    <w:p w:rsidR="00EC5A13" w:rsidRPr="00DA6251" w:rsidRDefault="00EC5A13" w:rsidP="008B51B7">
      <w:pPr>
        <w:jc w:val="center"/>
        <w:rPr>
          <w:rFonts w:ascii="Arial" w:hAnsi="Arial" w:cs="Arial"/>
          <w:sz w:val="24"/>
          <w:szCs w:val="24"/>
        </w:rPr>
      </w:pPr>
    </w:p>
    <w:p w:rsidR="00EC5A13" w:rsidRPr="00DA6251" w:rsidRDefault="00EC5A13" w:rsidP="008B51B7">
      <w:pPr>
        <w:jc w:val="center"/>
        <w:rPr>
          <w:rFonts w:ascii="Arial" w:hAnsi="Arial" w:cs="Arial"/>
          <w:sz w:val="24"/>
          <w:szCs w:val="24"/>
        </w:rPr>
      </w:pPr>
    </w:p>
    <w:p w:rsidR="00EC5A13" w:rsidRPr="00DA6251" w:rsidRDefault="00EC5A13" w:rsidP="008B51B7">
      <w:pPr>
        <w:jc w:val="center"/>
        <w:rPr>
          <w:rFonts w:ascii="Arial" w:hAnsi="Arial" w:cs="Arial"/>
          <w:sz w:val="24"/>
          <w:szCs w:val="24"/>
        </w:rPr>
      </w:pPr>
    </w:p>
    <w:p w:rsidR="00EC5A13" w:rsidRPr="00DA6251" w:rsidRDefault="00EC5A13" w:rsidP="008B51B7">
      <w:pPr>
        <w:jc w:val="center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>MUNICIPIO DE CHINU</w:t>
      </w:r>
    </w:p>
    <w:p w:rsidR="00EC5A13" w:rsidRPr="00DA6251" w:rsidRDefault="00EC5A13" w:rsidP="008B51B7">
      <w:pPr>
        <w:jc w:val="center"/>
        <w:rPr>
          <w:rFonts w:ascii="Arial" w:hAnsi="Arial" w:cs="Arial"/>
          <w:sz w:val="24"/>
          <w:szCs w:val="24"/>
        </w:rPr>
      </w:pPr>
    </w:p>
    <w:p w:rsidR="00995BCF" w:rsidRPr="00DA6251" w:rsidRDefault="00995BCF" w:rsidP="008B51B7">
      <w:pPr>
        <w:jc w:val="center"/>
        <w:rPr>
          <w:rFonts w:ascii="Arial" w:hAnsi="Arial" w:cs="Arial"/>
          <w:sz w:val="24"/>
          <w:szCs w:val="24"/>
        </w:rPr>
      </w:pPr>
    </w:p>
    <w:p w:rsidR="00EC5A13" w:rsidRPr="00DA6251" w:rsidRDefault="00EC5A13" w:rsidP="008B51B7">
      <w:pPr>
        <w:jc w:val="center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>DEPARTAMENTO DE CORDOBA</w:t>
      </w:r>
    </w:p>
    <w:p w:rsidR="00EC5A13" w:rsidRPr="00DA6251" w:rsidRDefault="00EC5A13" w:rsidP="00EF5B2A">
      <w:pPr>
        <w:jc w:val="both"/>
        <w:rPr>
          <w:rFonts w:ascii="Arial" w:hAnsi="Arial" w:cs="Arial"/>
          <w:sz w:val="24"/>
          <w:szCs w:val="24"/>
        </w:rPr>
      </w:pPr>
    </w:p>
    <w:p w:rsidR="00EC5A13" w:rsidRDefault="00EC5A13" w:rsidP="00EF5B2A">
      <w:pPr>
        <w:jc w:val="both"/>
        <w:rPr>
          <w:rFonts w:ascii="Arial" w:hAnsi="Arial" w:cs="Arial"/>
          <w:sz w:val="24"/>
          <w:szCs w:val="24"/>
        </w:rPr>
      </w:pPr>
    </w:p>
    <w:p w:rsidR="008B51B7" w:rsidRDefault="008B51B7" w:rsidP="00EF5B2A">
      <w:pPr>
        <w:jc w:val="both"/>
        <w:rPr>
          <w:rFonts w:ascii="Arial" w:hAnsi="Arial" w:cs="Arial"/>
          <w:sz w:val="24"/>
          <w:szCs w:val="24"/>
        </w:rPr>
      </w:pPr>
    </w:p>
    <w:p w:rsidR="008B51B7" w:rsidRPr="00DA6251" w:rsidRDefault="008B51B7" w:rsidP="00EF5B2A">
      <w:pPr>
        <w:jc w:val="both"/>
        <w:rPr>
          <w:rFonts w:ascii="Arial" w:hAnsi="Arial" w:cs="Arial"/>
          <w:sz w:val="24"/>
          <w:szCs w:val="24"/>
        </w:rPr>
      </w:pPr>
    </w:p>
    <w:p w:rsidR="00EC5A13" w:rsidRPr="00DA6251" w:rsidRDefault="00EC5A13" w:rsidP="00EF5B2A">
      <w:pPr>
        <w:jc w:val="both"/>
        <w:rPr>
          <w:rFonts w:ascii="Arial" w:hAnsi="Arial" w:cs="Arial"/>
          <w:sz w:val="24"/>
          <w:szCs w:val="24"/>
        </w:rPr>
      </w:pPr>
    </w:p>
    <w:p w:rsidR="00EF4539" w:rsidRPr="00DA6251" w:rsidRDefault="00EF4539" w:rsidP="00EF5B2A">
      <w:pPr>
        <w:jc w:val="both"/>
        <w:rPr>
          <w:rFonts w:ascii="Arial" w:hAnsi="Arial" w:cs="Arial"/>
          <w:sz w:val="24"/>
          <w:szCs w:val="24"/>
        </w:rPr>
      </w:pPr>
    </w:p>
    <w:p w:rsidR="00EF4539" w:rsidRPr="00DA6251" w:rsidRDefault="00EC5A13" w:rsidP="00DA6251">
      <w:pPr>
        <w:jc w:val="center"/>
        <w:rPr>
          <w:rFonts w:ascii="Arial" w:hAnsi="Arial" w:cs="Arial"/>
          <w:b/>
          <w:sz w:val="24"/>
          <w:szCs w:val="24"/>
        </w:rPr>
      </w:pPr>
      <w:r w:rsidRPr="00DA6251">
        <w:rPr>
          <w:rFonts w:ascii="Arial" w:hAnsi="Arial" w:cs="Arial"/>
          <w:b/>
          <w:sz w:val="24"/>
          <w:szCs w:val="24"/>
        </w:rPr>
        <w:t>INFORME DE LOS COMPONENTES DE CADA GESTION</w:t>
      </w:r>
    </w:p>
    <w:p w:rsidR="00EF4539" w:rsidRPr="00DA6251" w:rsidRDefault="00EF4539" w:rsidP="00EF5B2A">
      <w:pPr>
        <w:jc w:val="both"/>
        <w:rPr>
          <w:rFonts w:ascii="Arial" w:hAnsi="Arial" w:cs="Arial"/>
          <w:sz w:val="24"/>
          <w:szCs w:val="24"/>
        </w:rPr>
      </w:pPr>
    </w:p>
    <w:p w:rsidR="00B1274E" w:rsidRDefault="00B1274E" w:rsidP="00DA6251">
      <w:pPr>
        <w:jc w:val="center"/>
        <w:rPr>
          <w:rFonts w:ascii="Arial" w:hAnsi="Arial" w:cs="Arial"/>
          <w:b/>
          <w:sz w:val="24"/>
          <w:szCs w:val="24"/>
        </w:rPr>
      </w:pPr>
      <w:r w:rsidRPr="00DA6251">
        <w:rPr>
          <w:rFonts w:ascii="Arial" w:hAnsi="Arial" w:cs="Arial"/>
          <w:b/>
          <w:sz w:val="24"/>
          <w:szCs w:val="24"/>
        </w:rPr>
        <w:t>GESTION DIRECTIVA</w:t>
      </w:r>
    </w:p>
    <w:p w:rsidR="0067587E" w:rsidRPr="00DA6251" w:rsidRDefault="0067587E" w:rsidP="00DA6251">
      <w:pPr>
        <w:jc w:val="center"/>
        <w:rPr>
          <w:rFonts w:ascii="Arial" w:hAnsi="Arial" w:cs="Arial"/>
          <w:b/>
          <w:sz w:val="24"/>
          <w:szCs w:val="24"/>
        </w:rPr>
      </w:pPr>
    </w:p>
    <w:p w:rsidR="006814E5" w:rsidRDefault="00775D87" w:rsidP="00EF5B2A">
      <w:pPr>
        <w:jc w:val="both"/>
        <w:rPr>
          <w:rFonts w:ascii="Arial" w:hAnsi="Arial" w:cs="Arial"/>
          <w:sz w:val="24"/>
          <w:szCs w:val="24"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647488" behindDoc="1" locked="0" layoutInCell="1" allowOverlap="1" wp14:anchorId="36108185" wp14:editId="32459559">
            <wp:simplePos x="0" y="0"/>
            <wp:positionH relativeFrom="column">
              <wp:posOffset>120015</wp:posOffset>
            </wp:positionH>
            <wp:positionV relativeFrom="paragraph">
              <wp:posOffset>128270</wp:posOffset>
            </wp:positionV>
            <wp:extent cx="3067050" cy="3169920"/>
            <wp:effectExtent l="381000" t="323850" r="495300" b="316230"/>
            <wp:wrapTight wrapText="bothSides">
              <wp:wrapPolygon edited="0">
                <wp:start x="20527" y="-2207"/>
                <wp:lineTo x="-2549" y="-1947"/>
                <wp:lineTo x="-2683" y="2207"/>
                <wp:lineTo x="-2147" y="6361"/>
                <wp:lineTo x="-1342" y="10514"/>
                <wp:lineTo x="-537" y="18822"/>
                <wp:lineTo x="0" y="20899"/>
                <wp:lineTo x="268" y="23625"/>
                <wp:lineTo x="1476" y="23625"/>
                <wp:lineTo x="1610" y="23365"/>
                <wp:lineTo x="8184" y="22976"/>
                <wp:lineTo x="8318" y="22976"/>
                <wp:lineTo x="24954" y="20899"/>
                <wp:lineTo x="21063" y="-2207"/>
                <wp:lineTo x="20527" y="-2207"/>
              </wp:wrapPolygon>
            </wp:wrapTight>
            <wp:docPr id="14" name="Imagen 14" descr="H:\II Juegos tradicionales\DSC0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I Juegos tradicionales\DSC04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69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4E5" w:rsidRDefault="000C1AC6" w:rsidP="00EF5B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s-CO"/>
        </w:rPr>
        <w:drawing>
          <wp:anchor distT="0" distB="0" distL="114300" distR="114300" simplePos="0" relativeHeight="251667968" behindDoc="1" locked="0" layoutInCell="1" allowOverlap="1" wp14:anchorId="02A29A9A" wp14:editId="3311B97F">
            <wp:simplePos x="0" y="0"/>
            <wp:positionH relativeFrom="column">
              <wp:posOffset>3847465</wp:posOffset>
            </wp:positionH>
            <wp:positionV relativeFrom="paragraph">
              <wp:posOffset>64135</wp:posOffset>
            </wp:positionV>
            <wp:extent cx="2066925" cy="2082800"/>
            <wp:effectExtent l="152400" t="152400" r="161925" b="165100"/>
            <wp:wrapThrough wrapText="bothSides">
              <wp:wrapPolygon edited="0">
                <wp:start x="-995" y="-1580"/>
                <wp:lineTo x="-1593" y="-1185"/>
                <wp:lineTo x="-1593" y="18176"/>
                <wp:lineTo x="796" y="20941"/>
                <wp:lineTo x="2787" y="22720"/>
                <wp:lineTo x="2986" y="23115"/>
                <wp:lineTo x="22297" y="23115"/>
                <wp:lineTo x="22496" y="22720"/>
                <wp:lineTo x="23093" y="20941"/>
                <wp:lineTo x="23093" y="5137"/>
                <wp:lineTo x="22098" y="2173"/>
                <wp:lineTo x="22098" y="1976"/>
                <wp:lineTo x="18912" y="-1580"/>
                <wp:lineTo x="-995" y="-1580"/>
              </wp:wrapPolygon>
            </wp:wrapThrough>
            <wp:docPr id="38" name="Imagen 38" descr="H:\II Juegos tradicionales\DSC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II Juegos tradicionales\DSC04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6" r="-1"/>
                    <a:stretch/>
                  </pic:blipFill>
                  <pic:spPr bwMode="auto">
                    <a:xfrm>
                      <a:off x="0" y="0"/>
                      <a:ext cx="2066925" cy="2082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4E5" w:rsidRDefault="006814E5" w:rsidP="00EF5B2A">
      <w:pPr>
        <w:jc w:val="both"/>
        <w:rPr>
          <w:rFonts w:ascii="Arial" w:hAnsi="Arial" w:cs="Arial"/>
          <w:sz w:val="24"/>
          <w:szCs w:val="24"/>
        </w:rPr>
      </w:pPr>
    </w:p>
    <w:p w:rsidR="006814E5" w:rsidRDefault="006814E5" w:rsidP="00EF5B2A">
      <w:pPr>
        <w:jc w:val="both"/>
        <w:rPr>
          <w:rFonts w:ascii="Arial" w:hAnsi="Arial" w:cs="Arial"/>
          <w:sz w:val="24"/>
          <w:szCs w:val="24"/>
        </w:rPr>
      </w:pPr>
    </w:p>
    <w:p w:rsidR="006814E5" w:rsidRDefault="006814E5" w:rsidP="00EF5B2A">
      <w:pPr>
        <w:jc w:val="both"/>
        <w:rPr>
          <w:rFonts w:ascii="Arial" w:hAnsi="Arial" w:cs="Arial"/>
          <w:sz w:val="24"/>
          <w:szCs w:val="24"/>
        </w:rPr>
      </w:pPr>
    </w:p>
    <w:p w:rsidR="006814E5" w:rsidRDefault="006814E5" w:rsidP="00EF5B2A">
      <w:pPr>
        <w:jc w:val="both"/>
        <w:rPr>
          <w:rFonts w:ascii="Arial" w:hAnsi="Arial" w:cs="Arial"/>
          <w:sz w:val="24"/>
          <w:szCs w:val="24"/>
        </w:rPr>
      </w:pPr>
    </w:p>
    <w:p w:rsidR="006814E5" w:rsidRDefault="000C1AC6" w:rsidP="00EF5B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s-CO"/>
        </w:rPr>
        <w:drawing>
          <wp:anchor distT="0" distB="0" distL="114300" distR="114300" simplePos="0" relativeHeight="251664896" behindDoc="0" locked="0" layoutInCell="1" allowOverlap="1" wp14:anchorId="11B01D00" wp14:editId="2C553A3B">
            <wp:simplePos x="0" y="0"/>
            <wp:positionH relativeFrom="column">
              <wp:posOffset>589915</wp:posOffset>
            </wp:positionH>
            <wp:positionV relativeFrom="paragraph">
              <wp:posOffset>229235</wp:posOffset>
            </wp:positionV>
            <wp:extent cx="3154045" cy="1859915"/>
            <wp:effectExtent l="133350" t="152400" r="141605" b="159385"/>
            <wp:wrapNone/>
            <wp:docPr id="2" name="Imagen 2" descr="H:\II Juegos tradicionales\DSC0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II Juegos tradicionales\DSC04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" t="30806" r="37232" b="20379"/>
                    <a:stretch/>
                  </pic:blipFill>
                  <pic:spPr bwMode="auto">
                    <a:xfrm>
                      <a:off x="0" y="0"/>
                      <a:ext cx="3154045" cy="18599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14E5" w:rsidRDefault="006814E5" w:rsidP="00EF5B2A">
      <w:pPr>
        <w:jc w:val="both"/>
        <w:rPr>
          <w:rFonts w:ascii="Arial" w:hAnsi="Arial" w:cs="Arial"/>
          <w:sz w:val="24"/>
          <w:szCs w:val="24"/>
        </w:rPr>
      </w:pPr>
    </w:p>
    <w:p w:rsidR="006814E5" w:rsidRDefault="006814E5" w:rsidP="00EF5B2A">
      <w:pPr>
        <w:jc w:val="both"/>
        <w:rPr>
          <w:rFonts w:ascii="Arial" w:hAnsi="Arial" w:cs="Arial"/>
          <w:sz w:val="24"/>
          <w:szCs w:val="24"/>
        </w:rPr>
      </w:pPr>
    </w:p>
    <w:p w:rsidR="006814E5" w:rsidRDefault="006814E5" w:rsidP="00EF5B2A">
      <w:pPr>
        <w:jc w:val="both"/>
        <w:rPr>
          <w:rFonts w:ascii="Arial" w:hAnsi="Arial" w:cs="Arial"/>
          <w:sz w:val="24"/>
          <w:szCs w:val="24"/>
        </w:rPr>
      </w:pPr>
    </w:p>
    <w:p w:rsidR="006814E5" w:rsidRDefault="006814E5" w:rsidP="00EF5B2A">
      <w:pPr>
        <w:jc w:val="both"/>
        <w:rPr>
          <w:rFonts w:ascii="Arial" w:hAnsi="Arial" w:cs="Arial"/>
          <w:sz w:val="24"/>
          <w:szCs w:val="24"/>
        </w:rPr>
      </w:pPr>
    </w:p>
    <w:p w:rsidR="006814E5" w:rsidRDefault="006814E5" w:rsidP="00EF5B2A">
      <w:pPr>
        <w:jc w:val="both"/>
        <w:rPr>
          <w:rFonts w:ascii="Arial" w:hAnsi="Arial" w:cs="Arial"/>
          <w:sz w:val="24"/>
          <w:szCs w:val="24"/>
        </w:rPr>
      </w:pPr>
    </w:p>
    <w:p w:rsidR="006814E5" w:rsidRDefault="006814E5" w:rsidP="00EF5B2A">
      <w:pPr>
        <w:jc w:val="both"/>
        <w:rPr>
          <w:rFonts w:ascii="Arial" w:hAnsi="Arial" w:cs="Arial"/>
          <w:sz w:val="24"/>
          <w:szCs w:val="24"/>
        </w:rPr>
      </w:pPr>
    </w:p>
    <w:p w:rsidR="006814E5" w:rsidRDefault="006814E5" w:rsidP="00EF5B2A">
      <w:pPr>
        <w:jc w:val="both"/>
        <w:rPr>
          <w:rFonts w:ascii="Arial" w:hAnsi="Arial" w:cs="Arial"/>
          <w:sz w:val="24"/>
          <w:szCs w:val="24"/>
        </w:rPr>
      </w:pPr>
    </w:p>
    <w:p w:rsidR="00D8055C" w:rsidRDefault="00D8055C" w:rsidP="00D805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institución </w:t>
      </w:r>
      <w:r w:rsidR="00F618BC">
        <w:rPr>
          <w:rFonts w:ascii="Arial" w:hAnsi="Arial" w:cs="Arial"/>
          <w:sz w:val="24"/>
          <w:szCs w:val="24"/>
        </w:rPr>
        <w:t>educativa el Tigre tiene una planta de personal organizada de la siguiente forma</w:t>
      </w:r>
      <w:r>
        <w:rPr>
          <w:rFonts w:ascii="Arial" w:hAnsi="Arial" w:cs="Arial"/>
          <w:sz w:val="24"/>
          <w:szCs w:val="24"/>
        </w:rPr>
        <w:t>: 1 rec</w:t>
      </w:r>
      <w:r w:rsidR="00F618BC">
        <w:rPr>
          <w:rFonts w:ascii="Arial" w:hAnsi="Arial" w:cs="Arial"/>
          <w:sz w:val="24"/>
          <w:szCs w:val="24"/>
        </w:rPr>
        <w:t xml:space="preserve">tor, 12 docentes y un tutor PTA. Distribuidos así: en sede principal 1 en preescolar, 3 en básica primaria y 4 en básica secundaria. En la sede nova 1 en preescolar y 2 en básica primaria y por último la sede </w:t>
      </w:r>
      <w:r w:rsidR="00A3196B">
        <w:rPr>
          <w:rFonts w:ascii="Arial" w:hAnsi="Arial" w:cs="Arial"/>
          <w:sz w:val="24"/>
          <w:szCs w:val="24"/>
        </w:rPr>
        <w:t>las Lomas 1 docente</w:t>
      </w:r>
      <w:r w:rsidR="00F618BC">
        <w:rPr>
          <w:rFonts w:ascii="Arial" w:hAnsi="Arial" w:cs="Arial"/>
          <w:sz w:val="24"/>
          <w:szCs w:val="24"/>
        </w:rPr>
        <w:t xml:space="preserve"> de básica primaria.</w:t>
      </w:r>
    </w:p>
    <w:p w:rsidR="00F618BC" w:rsidRDefault="00F618BC" w:rsidP="00D805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Institución cuenta con </w:t>
      </w:r>
      <w:r w:rsidR="00A3196B">
        <w:rPr>
          <w:rFonts w:ascii="Arial" w:hAnsi="Arial" w:cs="Arial"/>
          <w:sz w:val="24"/>
          <w:szCs w:val="24"/>
        </w:rPr>
        <w:t>25 estudiantes en preescolar, 104</w:t>
      </w:r>
      <w:r>
        <w:rPr>
          <w:rFonts w:ascii="Arial" w:hAnsi="Arial" w:cs="Arial"/>
          <w:sz w:val="24"/>
          <w:szCs w:val="24"/>
        </w:rPr>
        <w:t xml:space="preserve"> en básica </w:t>
      </w:r>
      <w:r w:rsidR="00A3196B">
        <w:rPr>
          <w:rFonts w:ascii="Arial" w:hAnsi="Arial" w:cs="Arial"/>
          <w:sz w:val="24"/>
          <w:szCs w:val="24"/>
        </w:rPr>
        <w:t>primaria y 69</w:t>
      </w:r>
      <w:r>
        <w:rPr>
          <w:rFonts w:ascii="Arial" w:hAnsi="Arial" w:cs="Arial"/>
          <w:sz w:val="24"/>
          <w:szCs w:val="24"/>
        </w:rPr>
        <w:t xml:space="preserve"> estudiantes en básica secundaria.</w:t>
      </w:r>
    </w:p>
    <w:p w:rsidR="00F618BC" w:rsidRDefault="00F618BC" w:rsidP="00D805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 sede principal tiene </w:t>
      </w:r>
      <w:r w:rsidR="005831DD">
        <w:rPr>
          <w:rFonts w:ascii="Arial" w:hAnsi="Arial" w:cs="Arial"/>
          <w:sz w:val="24"/>
          <w:szCs w:val="24"/>
        </w:rPr>
        <w:t>7 aulas de clases con una medida de 7mx9m,</w:t>
      </w:r>
    </w:p>
    <w:p w:rsidR="005831DD" w:rsidRDefault="005831DD" w:rsidP="00D805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sala de informática, 2 unidades sanitarias en regular estado, un kiosco en zancos para eventos y reuniones de la comunidad educativa, un patio recreativo y un restaurante escolar.</w:t>
      </w:r>
    </w:p>
    <w:p w:rsidR="005831DD" w:rsidRDefault="005831DD" w:rsidP="00D805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Se tiene 15 computadores, 60 tabletas en gran porcentaje en mal,   estado conexión de internet baja, biblioteca aportada por programa PTA en primaria, </w:t>
      </w:r>
      <w:proofErr w:type="gramStart"/>
      <w:r w:rsidR="00CC1977">
        <w:rPr>
          <w:rFonts w:ascii="Arial" w:hAnsi="Arial" w:cs="Arial"/>
          <w:sz w:val="24"/>
          <w:szCs w:val="24"/>
        </w:rPr>
        <w:t>fotocopiadora</w:t>
      </w:r>
      <w:proofErr w:type="gramEnd"/>
      <w:r>
        <w:rPr>
          <w:rFonts w:ascii="Arial" w:hAnsi="Arial" w:cs="Arial"/>
          <w:sz w:val="24"/>
          <w:szCs w:val="24"/>
        </w:rPr>
        <w:t xml:space="preserve"> e impresora, servidor del programa Kiosco Digital</w:t>
      </w:r>
    </w:p>
    <w:p w:rsidR="005831DD" w:rsidRDefault="005831DD" w:rsidP="00D805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 sede Lomas se cuenta con 2 aulas en mal estado y una unidad sanitaria, también se tiene 20 tabletas y 3 computadores con conexión a internet por el programa de EDATEL, </w:t>
      </w:r>
      <w:r w:rsidR="006F413C">
        <w:rPr>
          <w:rFonts w:ascii="Arial" w:hAnsi="Arial" w:cs="Arial"/>
          <w:sz w:val="24"/>
          <w:szCs w:val="24"/>
        </w:rPr>
        <w:t xml:space="preserve">una biblioteca donada por el programa PTA. </w:t>
      </w:r>
    </w:p>
    <w:p w:rsidR="006F413C" w:rsidRDefault="006F413C" w:rsidP="00D805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sede nova cuenta con 1 aula con las medidas específicas y una unidad sanitaria, también con dos aulas en muy mal estado y un kiosco en zanco en regular estado, </w:t>
      </w:r>
    </w:p>
    <w:p w:rsidR="006F413C" w:rsidRDefault="006F413C" w:rsidP="00D805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tiene 5 computadores portátiles y 15 tabletas donadas por Min TIC, sin conectividad a internet.</w:t>
      </w:r>
    </w:p>
    <w:p w:rsidR="006F413C" w:rsidRDefault="006F413C" w:rsidP="00D805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Una biblioteca donada por el programa PTA</w:t>
      </w:r>
    </w:p>
    <w:p w:rsidR="006F413C" w:rsidRPr="00D8055C" w:rsidRDefault="006F413C" w:rsidP="00D8055C">
      <w:pPr>
        <w:jc w:val="both"/>
        <w:rPr>
          <w:rFonts w:ascii="Arial" w:hAnsi="Arial" w:cs="Arial"/>
          <w:sz w:val="24"/>
          <w:szCs w:val="24"/>
        </w:rPr>
      </w:pPr>
    </w:p>
    <w:p w:rsidR="00D8055C" w:rsidRPr="00D8055C" w:rsidRDefault="00D8055C" w:rsidP="00D8055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6814E5" w:rsidRDefault="006814E5" w:rsidP="00EF5B2A">
      <w:pPr>
        <w:jc w:val="both"/>
        <w:rPr>
          <w:rFonts w:ascii="Arial" w:hAnsi="Arial" w:cs="Arial"/>
          <w:sz w:val="24"/>
          <w:szCs w:val="24"/>
        </w:rPr>
      </w:pPr>
    </w:p>
    <w:p w:rsidR="00DA6251" w:rsidRPr="00DA6251" w:rsidRDefault="00263A50" w:rsidP="00EF5B2A">
      <w:pPr>
        <w:jc w:val="both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>La institución educativa El Tigre fomenta y cumple con la política de inclusión, se da prioridad a los estudiantes con algún tipo de dificultad permitiendo su ingreso al sistema educativo y brindando a las familias la oportunidad de que sus hijos hagan parte de la cobertura y permanencia educativa.</w:t>
      </w:r>
      <w:r w:rsidR="00DA6251" w:rsidRPr="00DA6251">
        <w:rPr>
          <w:rFonts w:ascii="Arial" w:hAnsi="Arial" w:cs="Arial"/>
          <w:sz w:val="24"/>
          <w:szCs w:val="24"/>
        </w:rPr>
        <w:t xml:space="preserve"> </w:t>
      </w:r>
    </w:p>
    <w:p w:rsidR="00DA6251" w:rsidRPr="00DA6251" w:rsidRDefault="00DA6251" w:rsidP="00EF5B2A">
      <w:pPr>
        <w:jc w:val="both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>Construcción, socialización y puesta en marc</w:t>
      </w:r>
      <w:r w:rsidR="008B51B7">
        <w:rPr>
          <w:rFonts w:ascii="Arial" w:hAnsi="Arial" w:cs="Arial"/>
          <w:sz w:val="24"/>
          <w:szCs w:val="24"/>
        </w:rPr>
        <w:t>ha del Plan de Mejoramiento 2016</w:t>
      </w:r>
      <w:r w:rsidRPr="00DA6251">
        <w:rPr>
          <w:rFonts w:ascii="Arial" w:hAnsi="Arial" w:cs="Arial"/>
          <w:sz w:val="24"/>
          <w:szCs w:val="24"/>
        </w:rPr>
        <w:t>.</w:t>
      </w:r>
    </w:p>
    <w:p w:rsidR="00DA6251" w:rsidRPr="00DA6251" w:rsidRDefault="00DA6251" w:rsidP="00EF5B2A">
      <w:pPr>
        <w:jc w:val="both"/>
        <w:rPr>
          <w:rFonts w:ascii="Arial" w:hAnsi="Arial" w:cs="Arial"/>
          <w:sz w:val="24"/>
          <w:szCs w:val="24"/>
        </w:rPr>
      </w:pPr>
      <w:r w:rsidRPr="00203566">
        <w:rPr>
          <w:rFonts w:ascii="Arial" w:hAnsi="Arial" w:cs="Arial"/>
          <w:sz w:val="24"/>
          <w:szCs w:val="24"/>
        </w:rPr>
        <w:t>Implementación de acciones para mejor</w:t>
      </w:r>
      <w:r w:rsidR="008B51B7">
        <w:rPr>
          <w:rFonts w:ascii="Arial" w:hAnsi="Arial" w:cs="Arial"/>
          <w:sz w:val="24"/>
          <w:szCs w:val="24"/>
        </w:rPr>
        <w:t>ar resultados Pruebas SABER 2016</w:t>
      </w:r>
      <w:r w:rsidRPr="00203566">
        <w:rPr>
          <w:rFonts w:ascii="Arial" w:hAnsi="Arial" w:cs="Arial"/>
          <w:sz w:val="24"/>
          <w:szCs w:val="24"/>
        </w:rPr>
        <w:t>.</w:t>
      </w:r>
    </w:p>
    <w:p w:rsidR="00263A50" w:rsidRPr="00DA6251" w:rsidRDefault="00263A50" w:rsidP="00EF5B2A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  <w:r w:rsidRPr="00DA6251">
        <w:rPr>
          <w:rFonts w:ascii="Arial" w:hAnsi="Arial" w:cs="Arial"/>
          <w:sz w:val="24"/>
          <w:szCs w:val="24"/>
        </w:rPr>
        <w:t xml:space="preserve">En cuanto a </w:t>
      </w:r>
      <w:r w:rsidR="00E25FD3" w:rsidRPr="00DA6251">
        <w:rPr>
          <w:rFonts w:ascii="Arial" w:hAnsi="Arial" w:cs="Arial"/>
          <w:sz w:val="24"/>
          <w:szCs w:val="24"/>
        </w:rPr>
        <w:t>la ejecución de planes,</w:t>
      </w:r>
      <w:r w:rsidRPr="00DA6251">
        <w:rPr>
          <w:rFonts w:ascii="Arial" w:hAnsi="Arial" w:cs="Arial"/>
          <w:sz w:val="24"/>
          <w:szCs w:val="24"/>
        </w:rPr>
        <w:t xml:space="preserve"> programa</w:t>
      </w:r>
      <w:r w:rsidR="00E25FD3" w:rsidRPr="00DA6251">
        <w:rPr>
          <w:rFonts w:ascii="Arial" w:hAnsi="Arial" w:cs="Arial"/>
          <w:sz w:val="24"/>
          <w:szCs w:val="24"/>
        </w:rPr>
        <w:t xml:space="preserve">s y proyectos, </w:t>
      </w:r>
      <w:r w:rsidRPr="00DA6251">
        <w:rPr>
          <w:rFonts w:ascii="Arial" w:hAnsi="Arial" w:cs="Arial"/>
          <w:sz w:val="24"/>
          <w:szCs w:val="24"/>
        </w:rPr>
        <w:t xml:space="preserve"> </w:t>
      </w:r>
      <w:r w:rsidR="00E25FD3" w:rsidRPr="00DA6251">
        <w:rPr>
          <w:rFonts w:ascii="Arial" w:hAnsi="Arial" w:cs="Arial"/>
          <w:sz w:val="24"/>
          <w:szCs w:val="24"/>
        </w:rPr>
        <w:t>la institución ha optimizado y aprovechado  todas esas oportunidades en beneficio de la población estudiantil y comunidad educativa en general.</w:t>
      </w:r>
    </w:p>
    <w:p w:rsidR="00E25FD3" w:rsidRPr="00DA6251" w:rsidRDefault="00E25FD3" w:rsidP="00EF5B2A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  <w:r w:rsidRPr="00DA6251">
        <w:rPr>
          <w:rFonts w:ascii="Arial" w:hAnsi="Arial" w:cs="Arial"/>
          <w:noProof/>
          <w:sz w:val="24"/>
          <w:szCs w:val="24"/>
          <w:lang w:eastAsia="es-CO"/>
        </w:rPr>
        <w:t>Algunos de esos programas son:</w:t>
      </w:r>
    </w:p>
    <w:p w:rsidR="00E25FD3" w:rsidRPr="00DA6251" w:rsidRDefault="00E25FD3" w:rsidP="00EF5B2A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  <w:r w:rsidRPr="00DA6251">
        <w:rPr>
          <w:rFonts w:ascii="Arial" w:hAnsi="Arial" w:cs="Arial"/>
          <w:noProof/>
          <w:sz w:val="24"/>
          <w:szCs w:val="24"/>
          <w:lang w:eastAsia="es-CO"/>
        </w:rPr>
        <w:t>El Programa Todos a Aprender del Ministerio de Educacion Naional</w:t>
      </w:r>
    </w:p>
    <w:p w:rsidR="00E25FD3" w:rsidRDefault="00E25FD3" w:rsidP="00EF5B2A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  <w:r w:rsidRPr="00DA6251">
        <w:rPr>
          <w:rFonts w:ascii="Arial" w:hAnsi="Arial" w:cs="Arial"/>
          <w:noProof/>
          <w:sz w:val="24"/>
          <w:szCs w:val="24"/>
          <w:lang w:eastAsia="es-CO"/>
        </w:rPr>
        <w:t>El proyecto la Radio en el Recreo liderado por el docente del area de Sociales y que invoucra estudiantes de distintos grados de escolaridad</w:t>
      </w:r>
      <w:r w:rsidR="00EF5B2A" w:rsidRPr="00DA6251">
        <w:rPr>
          <w:rFonts w:ascii="Arial" w:hAnsi="Arial" w:cs="Arial"/>
          <w:noProof/>
          <w:sz w:val="24"/>
          <w:szCs w:val="24"/>
          <w:lang w:eastAsia="es-CO"/>
        </w:rPr>
        <w:t>.</w:t>
      </w:r>
    </w:p>
    <w:p w:rsidR="000A5C55" w:rsidRDefault="000A5C55" w:rsidP="00EF5B2A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El proy</w:t>
      </w:r>
      <w:r w:rsidR="00E654B9">
        <w:rPr>
          <w:rFonts w:ascii="Arial" w:hAnsi="Arial" w:cs="Arial"/>
          <w:noProof/>
          <w:sz w:val="24"/>
          <w:szCs w:val="24"/>
          <w:lang w:eastAsia="es-CO"/>
        </w:rPr>
        <w:t>ecto de Patios Productivos logró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 la participacion de </w:t>
      </w:r>
      <w:r w:rsidR="00E654B9">
        <w:rPr>
          <w:rFonts w:ascii="Arial" w:hAnsi="Arial" w:cs="Arial"/>
          <w:noProof/>
          <w:sz w:val="24"/>
          <w:szCs w:val="24"/>
          <w:lang w:eastAsia="es-CO"/>
        </w:rPr>
        <w:t>l</w:t>
      </w:r>
      <w:r>
        <w:rPr>
          <w:rFonts w:ascii="Arial" w:hAnsi="Arial" w:cs="Arial"/>
          <w:noProof/>
          <w:sz w:val="24"/>
          <w:szCs w:val="24"/>
          <w:lang w:eastAsia="es-CO"/>
        </w:rPr>
        <w:t>os estudiantes y</w:t>
      </w:r>
      <w:r w:rsidR="00E654B9">
        <w:rPr>
          <w:rFonts w:ascii="Arial" w:hAnsi="Arial" w:cs="Arial"/>
          <w:noProof/>
          <w:sz w:val="24"/>
          <w:szCs w:val="24"/>
          <w:lang w:eastAsia="es-CO"/>
        </w:rPr>
        <w:t xml:space="preserve"> la integracion de los docentes.</w:t>
      </w:r>
    </w:p>
    <w:p w:rsidR="008B51B7" w:rsidRPr="00DA6251" w:rsidRDefault="008B51B7" w:rsidP="00EF5B2A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El proyecto de juegos tradicionales liderado por la docente de Lengua Castellana en donde se ha logrado mejorar la convivencia de los miembros de la comunidad educativa</w:t>
      </w:r>
    </w:p>
    <w:p w:rsidR="00EF5B2A" w:rsidRDefault="00EF5B2A" w:rsidP="00EF5B2A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  <w:r w:rsidRPr="00DA6251">
        <w:rPr>
          <w:rFonts w:ascii="Arial" w:hAnsi="Arial" w:cs="Arial"/>
          <w:noProof/>
          <w:sz w:val="24"/>
          <w:szCs w:val="24"/>
          <w:lang w:eastAsia="es-CO"/>
        </w:rPr>
        <w:lastRenderedPageBreak/>
        <w:t>Se ha ido actualizando el Manual de Convivencia tenindo en cuenta la Ley 1620 de 2013 y el decreto 1965 de 2015, garantizando la participacion de todos los estamentos educativos. El apoyo y a gestion del Comité de Convivencia han sido indispensables para la implementacion de todas la normas que apuntan a mejorar la convivencia escolar.</w:t>
      </w:r>
    </w:p>
    <w:p w:rsidR="000B2FF1" w:rsidRPr="00DA6251" w:rsidRDefault="000B2FF1" w:rsidP="00EF5B2A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</w:p>
    <w:p w:rsidR="00B1274E" w:rsidRPr="00DA6251" w:rsidRDefault="00B1274E" w:rsidP="00EF5B2A">
      <w:pPr>
        <w:jc w:val="both"/>
        <w:rPr>
          <w:rFonts w:ascii="Arial" w:hAnsi="Arial" w:cs="Arial"/>
          <w:sz w:val="24"/>
          <w:szCs w:val="24"/>
        </w:rPr>
      </w:pPr>
    </w:p>
    <w:p w:rsidR="00B1274E" w:rsidRPr="00DA6251" w:rsidRDefault="00E654B9" w:rsidP="00DA625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GESTIÓN ACADÉ</w:t>
      </w:r>
      <w:r w:rsidR="00B1274E" w:rsidRPr="00DA6251">
        <w:rPr>
          <w:rFonts w:ascii="Arial" w:hAnsi="Arial" w:cs="Arial"/>
          <w:b/>
          <w:sz w:val="24"/>
          <w:szCs w:val="24"/>
        </w:rPr>
        <w:t>MICA</w:t>
      </w:r>
    </w:p>
    <w:p w:rsidR="00220ACC" w:rsidRDefault="00220ACC" w:rsidP="00220ACC">
      <w:pPr>
        <w:jc w:val="both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>La Institución educativa  viene trabajando por el mejoramiento de los aprendizajes de los estudiantes, implementando  estrategias pedagógicas y de convivencia  que les permitan reconocer sus debilidades y potencializar sus fortalezas logrando  avances significativos y alcanzar las metas propuestas.</w:t>
      </w:r>
    </w:p>
    <w:p w:rsidR="00087121" w:rsidRDefault="00087121" w:rsidP="00087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programa Todos a Aprender tuvo un desarrollo significativo puesto que nos permitió avanzar y mejorar el desempeño académi</w:t>
      </w:r>
      <w:r w:rsidR="00915D0E">
        <w:rPr>
          <w:rFonts w:ascii="Arial" w:hAnsi="Arial" w:cs="Arial"/>
          <w:sz w:val="24"/>
          <w:szCs w:val="24"/>
        </w:rPr>
        <w:t>co de los estudiantes, en los diferentes componentes de las áreas de lenguaje y matemática en los grados 3º, 5º y 9º.</w:t>
      </w:r>
    </w:p>
    <w:p w:rsidR="003E3407" w:rsidRDefault="003E3407" w:rsidP="00087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Desde el acompañamiento del PTA se ha propiciado la participación y el aprovechamiento de otras estrategias como </w:t>
      </w:r>
      <w:r w:rsidR="00DF182B">
        <w:rPr>
          <w:rFonts w:ascii="Arial" w:hAnsi="Arial" w:cs="Arial"/>
          <w:sz w:val="24"/>
          <w:szCs w:val="24"/>
        </w:rPr>
        <w:t>Día</w:t>
      </w:r>
      <w:r>
        <w:rPr>
          <w:rFonts w:ascii="Arial" w:hAnsi="Arial" w:cs="Arial"/>
          <w:sz w:val="24"/>
          <w:szCs w:val="24"/>
        </w:rPr>
        <w:t xml:space="preserve"> E, Siempre </w:t>
      </w:r>
      <w:r w:rsidR="00DF182B">
        <w:rPr>
          <w:rFonts w:ascii="Arial" w:hAnsi="Arial" w:cs="Arial"/>
          <w:sz w:val="24"/>
          <w:szCs w:val="24"/>
        </w:rPr>
        <w:t>Día</w:t>
      </w:r>
      <w:r>
        <w:rPr>
          <w:rFonts w:ascii="Arial" w:hAnsi="Arial" w:cs="Arial"/>
          <w:sz w:val="24"/>
          <w:szCs w:val="24"/>
        </w:rPr>
        <w:t xml:space="preserve"> E, </w:t>
      </w:r>
      <w:r w:rsidR="00DF182B">
        <w:rPr>
          <w:rFonts w:ascii="Arial" w:hAnsi="Arial" w:cs="Arial"/>
          <w:sz w:val="24"/>
          <w:szCs w:val="24"/>
        </w:rPr>
        <w:t>Supérate</w:t>
      </w:r>
      <w:r>
        <w:rPr>
          <w:rFonts w:ascii="Arial" w:hAnsi="Arial" w:cs="Arial"/>
          <w:sz w:val="24"/>
          <w:szCs w:val="24"/>
        </w:rPr>
        <w:t xml:space="preserve"> y Aprendamos, PICC - HME.  Todas estas estrategias contribuyeron a la marcha pedagógica de la institución durante el año 2017.</w:t>
      </w:r>
    </w:p>
    <w:p w:rsidR="003E3407" w:rsidRDefault="003E3407" w:rsidP="00087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 parte curricular se ha avanzado hacia la meta de la excelencia con la inclusión </w:t>
      </w:r>
      <w:r w:rsidR="00182CBF">
        <w:rPr>
          <w:rFonts w:ascii="Arial" w:hAnsi="Arial" w:cs="Arial"/>
          <w:sz w:val="24"/>
          <w:szCs w:val="24"/>
        </w:rPr>
        <w:t>de los referentes nacionales: ma</w:t>
      </w:r>
      <w:r>
        <w:rPr>
          <w:rFonts w:ascii="Arial" w:hAnsi="Arial" w:cs="Arial"/>
          <w:sz w:val="24"/>
          <w:szCs w:val="24"/>
        </w:rPr>
        <w:t xml:space="preserve">llas, DBA, estándares y lineamientos (integración de componentes curriculares PICC- HME).  Durante el año 2017 se </w:t>
      </w:r>
      <w:r w:rsidR="00DF182B">
        <w:rPr>
          <w:rFonts w:ascii="Arial" w:hAnsi="Arial" w:cs="Arial"/>
          <w:sz w:val="24"/>
          <w:szCs w:val="24"/>
        </w:rPr>
        <w:t>inició</w:t>
      </w:r>
      <w:r>
        <w:rPr>
          <w:rFonts w:ascii="Arial" w:hAnsi="Arial" w:cs="Arial"/>
          <w:sz w:val="24"/>
          <w:szCs w:val="24"/>
        </w:rPr>
        <w:t xml:space="preserve"> este trabajo y se </w:t>
      </w:r>
      <w:r w:rsidR="00DF182B">
        <w:rPr>
          <w:rFonts w:ascii="Arial" w:hAnsi="Arial" w:cs="Arial"/>
          <w:sz w:val="24"/>
          <w:szCs w:val="24"/>
        </w:rPr>
        <w:t>continúa</w:t>
      </w:r>
      <w:r>
        <w:rPr>
          <w:rFonts w:ascii="Arial" w:hAnsi="Arial" w:cs="Arial"/>
          <w:sz w:val="24"/>
          <w:szCs w:val="24"/>
        </w:rPr>
        <w:t xml:space="preserve"> en 2018 dado que es un proceso por fases.</w:t>
      </w:r>
    </w:p>
    <w:p w:rsidR="003E3407" w:rsidRDefault="003E3407" w:rsidP="00087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campo de la evaluación formativa en el 2017 se implementaron pruebas de caracterización, </w:t>
      </w:r>
      <w:r w:rsidR="00DF182B">
        <w:rPr>
          <w:rFonts w:ascii="Arial" w:hAnsi="Arial" w:cs="Arial"/>
          <w:sz w:val="24"/>
          <w:szCs w:val="24"/>
        </w:rPr>
        <w:t>Supérate</w:t>
      </w:r>
      <w:r>
        <w:rPr>
          <w:rFonts w:ascii="Arial" w:hAnsi="Arial" w:cs="Arial"/>
          <w:sz w:val="24"/>
          <w:szCs w:val="24"/>
        </w:rPr>
        <w:t xml:space="preserve"> y Aprendamos para que sus resultados se integraran a los planes de aula y </w:t>
      </w:r>
      <w:r w:rsidR="00DF182B">
        <w:rPr>
          <w:rFonts w:ascii="Arial" w:hAnsi="Arial" w:cs="Arial"/>
          <w:sz w:val="24"/>
          <w:szCs w:val="24"/>
        </w:rPr>
        <w:t>así</w:t>
      </w:r>
      <w:r>
        <w:rPr>
          <w:rFonts w:ascii="Arial" w:hAnsi="Arial" w:cs="Arial"/>
          <w:sz w:val="24"/>
          <w:szCs w:val="24"/>
        </w:rPr>
        <w:t xml:space="preserve"> poder formar al niño a partir de sus propias debilidades ya identificadas.  Se apropiaron de recursos como el Informe </w:t>
      </w:r>
      <w:r w:rsidR="00DF182B">
        <w:rPr>
          <w:rFonts w:ascii="Arial" w:hAnsi="Arial" w:cs="Arial"/>
          <w:sz w:val="24"/>
          <w:szCs w:val="24"/>
        </w:rPr>
        <w:t>pormenorizado</w:t>
      </w:r>
      <w:r>
        <w:rPr>
          <w:rFonts w:ascii="Arial" w:hAnsi="Arial" w:cs="Arial"/>
          <w:sz w:val="24"/>
          <w:szCs w:val="24"/>
        </w:rPr>
        <w:t xml:space="preserve"> del </w:t>
      </w:r>
      <w:r w:rsidR="00DF182B">
        <w:rPr>
          <w:rFonts w:ascii="Arial" w:hAnsi="Arial" w:cs="Arial"/>
          <w:sz w:val="24"/>
          <w:szCs w:val="24"/>
        </w:rPr>
        <w:t>Día</w:t>
      </w:r>
      <w:r>
        <w:rPr>
          <w:rFonts w:ascii="Arial" w:hAnsi="Arial" w:cs="Arial"/>
          <w:sz w:val="24"/>
          <w:szCs w:val="24"/>
        </w:rPr>
        <w:t xml:space="preserve"> E. </w:t>
      </w:r>
    </w:p>
    <w:p w:rsidR="00182CBF" w:rsidRDefault="00182CBF" w:rsidP="00087121">
      <w:pPr>
        <w:jc w:val="both"/>
        <w:rPr>
          <w:rFonts w:ascii="Arial" w:hAnsi="Arial" w:cs="Arial"/>
          <w:sz w:val="24"/>
          <w:szCs w:val="24"/>
        </w:rPr>
      </w:pPr>
    </w:p>
    <w:p w:rsidR="00182CBF" w:rsidRDefault="00182CBF" w:rsidP="00087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la mano del programa Todos a Aprender se ha impulsado el trabajo en Comunidades de aprendizaje o CDA para fortalecer el trabajo en equipos pedagógicos que se reunieron periódicamente a proponer estrategias de mejoramiento, seguimiento y acompañamiento a la planeación de clases.</w:t>
      </w:r>
    </w:p>
    <w:p w:rsidR="00182CBF" w:rsidRDefault="00182CBF" w:rsidP="00087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Igualmente se </w:t>
      </w:r>
      <w:r w:rsidR="00DF182B">
        <w:rPr>
          <w:rFonts w:ascii="Arial" w:hAnsi="Arial" w:cs="Arial"/>
          <w:sz w:val="24"/>
          <w:szCs w:val="24"/>
        </w:rPr>
        <w:t>trabajó</w:t>
      </w:r>
      <w:r>
        <w:rPr>
          <w:rFonts w:ascii="Arial" w:hAnsi="Arial" w:cs="Arial"/>
          <w:sz w:val="24"/>
          <w:szCs w:val="24"/>
        </w:rPr>
        <w:t xml:space="preserve"> en un pilotaje especial de aulas multigrado en la sede Las Lomas.  La docente unitaria y la tutora del PTA fueron capacitadas en </w:t>
      </w:r>
      <w:r w:rsidR="00DF182B">
        <w:rPr>
          <w:rFonts w:ascii="Arial" w:hAnsi="Arial" w:cs="Arial"/>
          <w:sz w:val="24"/>
          <w:szCs w:val="24"/>
        </w:rPr>
        <w:t>Bogotá</w:t>
      </w:r>
      <w:r>
        <w:rPr>
          <w:rFonts w:ascii="Arial" w:hAnsi="Arial" w:cs="Arial"/>
          <w:sz w:val="24"/>
          <w:szCs w:val="24"/>
        </w:rPr>
        <w:t xml:space="preserve"> y aplicaron acciones focalizadas para evaluar su impacto en el aula multigrado.</w:t>
      </w:r>
    </w:p>
    <w:p w:rsidR="00182CBF" w:rsidRDefault="00FB208E" w:rsidP="00087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el segundo semestre del año 2017 se </w:t>
      </w:r>
      <w:r w:rsidR="00DF182B">
        <w:rPr>
          <w:rFonts w:ascii="Arial" w:hAnsi="Arial" w:cs="Arial"/>
          <w:sz w:val="24"/>
          <w:szCs w:val="24"/>
        </w:rPr>
        <w:t>implementó</w:t>
      </w:r>
      <w:r>
        <w:rPr>
          <w:rFonts w:ascii="Arial" w:hAnsi="Arial" w:cs="Arial"/>
          <w:sz w:val="24"/>
          <w:szCs w:val="24"/>
        </w:rPr>
        <w:t xml:space="preserve"> la estrategia del Reto saber, integrando a la planeación de las clases los ejercicios liberados de las pruebas Saber en años anteriores iniciando una reflexión en el aula de clase con los estudiantes, partiendo de sus propias hipótesis.</w:t>
      </w:r>
    </w:p>
    <w:p w:rsidR="00220ACC" w:rsidRDefault="00220ACC" w:rsidP="00220ACC">
      <w:pPr>
        <w:jc w:val="both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 xml:space="preserve">El </w:t>
      </w:r>
      <w:r w:rsidR="00203566" w:rsidRPr="00DA6251">
        <w:rPr>
          <w:rFonts w:ascii="Arial" w:hAnsi="Arial" w:cs="Arial"/>
          <w:sz w:val="24"/>
          <w:szCs w:val="24"/>
        </w:rPr>
        <w:t>Índice</w:t>
      </w:r>
      <w:r w:rsidRPr="00DA6251">
        <w:rPr>
          <w:rFonts w:ascii="Arial" w:hAnsi="Arial" w:cs="Arial"/>
          <w:sz w:val="24"/>
          <w:szCs w:val="24"/>
        </w:rPr>
        <w:t xml:space="preserve"> </w:t>
      </w:r>
      <w:r w:rsidR="00203566" w:rsidRPr="00DA6251">
        <w:rPr>
          <w:rFonts w:ascii="Arial" w:hAnsi="Arial" w:cs="Arial"/>
          <w:sz w:val="24"/>
          <w:szCs w:val="24"/>
        </w:rPr>
        <w:t>Sintético</w:t>
      </w:r>
      <w:r w:rsidRPr="00DA6251">
        <w:rPr>
          <w:rFonts w:ascii="Arial" w:hAnsi="Arial" w:cs="Arial"/>
          <w:sz w:val="24"/>
          <w:szCs w:val="24"/>
        </w:rPr>
        <w:t xml:space="preserve"> de Calidad Educativa ISCE fue superado: paso de </w:t>
      </w:r>
      <w:r w:rsidR="00CC0004">
        <w:rPr>
          <w:rFonts w:ascii="Arial" w:hAnsi="Arial" w:cs="Arial"/>
          <w:sz w:val="24"/>
          <w:szCs w:val="24"/>
        </w:rPr>
        <w:t>5,10</w:t>
      </w:r>
      <w:r w:rsidR="00E654B9">
        <w:rPr>
          <w:rFonts w:ascii="Arial" w:hAnsi="Arial" w:cs="Arial"/>
          <w:sz w:val="24"/>
          <w:szCs w:val="24"/>
        </w:rPr>
        <w:t xml:space="preserve"> en el 2015 a obtener </w:t>
      </w:r>
      <w:r w:rsidR="00203566">
        <w:rPr>
          <w:rFonts w:ascii="Arial" w:hAnsi="Arial" w:cs="Arial"/>
          <w:sz w:val="24"/>
          <w:szCs w:val="24"/>
        </w:rPr>
        <w:t>6,25</w:t>
      </w:r>
      <w:r w:rsidR="000B2FF1">
        <w:rPr>
          <w:rFonts w:ascii="Arial" w:hAnsi="Arial" w:cs="Arial"/>
          <w:sz w:val="24"/>
          <w:szCs w:val="24"/>
        </w:rPr>
        <w:t xml:space="preserve"> en el 2016., sin embargo para 2017 no se logró superar la meta </w:t>
      </w:r>
      <w:r w:rsidR="00915D0E">
        <w:rPr>
          <w:rFonts w:ascii="Arial" w:hAnsi="Arial" w:cs="Arial"/>
          <w:sz w:val="24"/>
          <w:szCs w:val="24"/>
        </w:rPr>
        <w:t xml:space="preserve">o mantenerla misma, </w:t>
      </w:r>
      <w:r w:rsidR="000B2FF1">
        <w:rPr>
          <w:rFonts w:ascii="Arial" w:hAnsi="Arial" w:cs="Arial"/>
          <w:sz w:val="24"/>
          <w:szCs w:val="24"/>
        </w:rPr>
        <w:t>obteniendo un puntaje de 5,52 en ISCE. N</w:t>
      </w:r>
      <w:r w:rsidR="006B0F8B" w:rsidRPr="00DA6251">
        <w:rPr>
          <w:rFonts w:ascii="Arial" w:hAnsi="Arial" w:cs="Arial"/>
          <w:sz w:val="24"/>
          <w:szCs w:val="24"/>
        </w:rPr>
        <w:t>os hemos propuesto superar este resultado para los años siguientes.</w:t>
      </w:r>
    </w:p>
    <w:p w:rsidR="00220ACC" w:rsidRPr="00DA6251" w:rsidRDefault="006B0F8B" w:rsidP="00EF5B2A">
      <w:pPr>
        <w:jc w:val="both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 xml:space="preserve">A finales del año se inició la reestructuración de las mallas curriculares teniendo en cuenta las nuevas orientaciones del MEN así como la Matriz de Referencia, </w:t>
      </w:r>
      <w:r w:rsidR="00203566" w:rsidRPr="00DA6251">
        <w:rPr>
          <w:rFonts w:ascii="Arial" w:hAnsi="Arial" w:cs="Arial"/>
          <w:sz w:val="24"/>
          <w:szCs w:val="24"/>
        </w:rPr>
        <w:t>Guía</w:t>
      </w:r>
      <w:r w:rsidRPr="00DA6251">
        <w:rPr>
          <w:rFonts w:ascii="Arial" w:hAnsi="Arial" w:cs="Arial"/>
          <w:sz w:val="24"/>
          <w:szCs w:val="24"/>
        </w:rPr>
        <w:t xml:space="preserve"> de Orientaciones pedagógicas para algunas áreas, los DBA, </w:t>
      </w:r>
      <w:r w:rsidR="000B2FF1">
        <w:rPr>
          <w:rFonts w:ascii="Arial" w:hAnsi="Arial" w:cs="Arial"/>
          <w:sz w:val="24"/>
          <w:szCs w:val="24"/>
        </w:rPr>
        <w:t xml:space="preserve">mallas de aprendizaje, </w:t>
      </w:r>
      <w:r w:rsidR="00915D0E">
        <w:rPr>
          <w:rFonts w:ascii="Arial" w:hAnsi="Arial" w:cs="Arial"/>
          <w:sz w:val="24"/>
          <w:szCs w:val="24"/>
        </w:rPr>
        <w:t xml:space="preserve">estándares de competencia, lineamientos curriculares </w:t>
      </w:r>
      <w:r w:rsidRPr="00DA6251">
        <w:rPr>
          <w:rFonts w:ascii="Arial" w:hAnsi="Arial" w:cs="Arial"/>
          <w:sz w:val="24"/>
          <w:szCs w:val="24"/>
        </w:rPr>
        <w:t>entre otros.</w:t>
      </w:r>
    </w:p>
    <w:p w:rsidR="009F1AD8" w:rsidRDefault="009F1AD8" w:rsidP="00EF5B2A">
      <w:pPr>
        <w:jc w:val="both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>Se impl</w:t>
      </w:r>
      <w:r w:rsidR="00915D0E">
        <w:rPr>
          <w:rFonts w:ascii="Arial" w:hAnsi="Arial" w:cs="Arial"/>
          <w:sz w:val="24"/>
          <w:szCs w:val="24"/>
        </w:rPr>
        <w:t>ementaron estrategias de auto-evaluación</w:t>
      </w:r>
      <w:r w:rsidRPr="00DA6251">
        <w:rPr>
          <w:rFonts w:ascii="Arial" w:hAnsi="Arial" w:cs="Arial"/>
          <w:sz w:val="24"/>
          <w:szCs w:val="24"/>
        </w:rPr>
        <w:t xml:space="preserve"> y heteroevaluacion a nivel institucional. </w:t>
      </w:r>
      <w:r w:rsidR="006B0F8B" w:rsidRPr="00DA6251">
        <w:rPr>
          <w:rFonts w:ascii="Arial" w:hAnsi="Arial" w:cs="Arial"/>
          <w:sz w:val="24"/>
          <w:szCs w:val="24"/>
        </w:rPr>
        <w:t xml:space="preserve"> Se adoptó</w:t>
      </w:r>
      <w:r w:rsidRPr="00DA6251">
        <w:rPr>
          <w:rFonts w:ascii="Arial" w:hAnsi="Arial" w:cs="Arial"/>
          <w:sz w:val="24"/>
          <w:szCs w:val="24"/>
        </w:rPr>
        <w:t xml:space="preserve"> un mism</w:t>
      </w:r>
      <w:r w:rsidR="00915D0E">
        <w:rPr>
          <w:rFonts w:ascii="Arial" w:hAnsi="Arial" w:cs="Arial"/>
          <w:sz w:val="24"/>
          <w:szCs w:val="24"/>
        </w:rPr>
        <w:t>o sistema de valoración</w:t>
      </w:r>
      <w:r w:rsidR="001F631D" w:rsidRPr="00DA6251">
        <w:rPr>
          <w:rFonts w:ascii="Arial" w:hAnsi="Arial" w:cs="Arial"/>
          <w:sz w:val="24"/>
          <w:szCs w:val="24"/>
        </w:rPr>
        <w:t xml:space="preserve"> y</w:t>
      </w:r>
      <w:r w:rsidR="006B0F8B" w:rsidRPr="00DA6251">
        <w:rPr>
          <w:rFonts w:ascii="Arial" w:hAnsi="Arial" w:cs="Arial"/>
          <w:sz w:val="24"/>
          <w:szCs w:val="24"/>
        </w:rPr>
        <w:t xml:space="preserve"> se </w:t>
      </w:r>
      <w:r w:rsidR="00203566" w:rsidRPr="00DA6251">
        <w:rPr>
          <w:rFonts w:ascii="Arial" w:hAnsi="Arial" w:cs="Arial"/>
          <w:sz w:val="24"/>
          <w:szCs w:val="24"/>
        </w:rPr>
        <w:t>está</w:t>
      </w:r>
      <w:r w:rsidR="006B0F8B" w:rsidRPr="00DA6251">
        <w:rPr>
          <w:rFonts w:ascii="Arial" w:hAnsi="Arial" w:cs="Arial"/>
          <w:sz w:val="24"/>
          <w:szCs w:val="24"/>
        </w:rPr>
        <w:t xml:space="preserve"> revisando y </w:t>
      </w:r>
      <w:r w:rsidR="00203566" w:rsidRPr="00DA6251">
        <w:rPr>
          <w:rFonts w:ascii="Arial" w:hAnsi="Arial" w:cs="Arial"/>
          <w:sz w:val="24"/>
          <w:szCs w:val="24"/>
        </w:rPr>
        <w:t>actualizando</w:t>
      </w:r>
      <w:r w:rsidR="006B0F8B" w:rsidRPr="00DA6251">
        <w:rPr>
          <w:rFonts w:ascii="Arial" w:hAnsi="Arial" w:cs="Arial"/>
          <w:sz w:val="24"/>
          <w:szCs w:val="24"/>
        </w:rPr>
        <w:t xml:space="preserve"> el Sistema </w:t>
      </w:r>
      <w:r w:rsidR="00203566" w:rsidRPr="00DA6251">
        <w:rPr>
          <w:rFonts w:ascii="Arial" w:hAnsi="Arial" w:cs="Arial"/>
          <w:sz w:val="24"/>
          <w:szCs w:val="24"/>
        </w:rPr>
        <w:t>Institucional</w:t>
      </w:r>
      <w:r w:rsidR="006B0F8B" w:rsidRPr="00DA6251">
        <w:rPr>
          <w:rFonts w:ascii="Arial" w:hAnsi="Arial" w:cs="Arial"/>
          <w:sz w:val="24"/>
          <w:szCs w:val="24"/>
        </w:rPr>
        <w:t xml:space="preserve"> de </w:t>
      </w:r>
      <w:r w:rsidR="001F631D" w:rsidRPr="00DA6251">
        <w:rPr>
          <w:rFonts w:ascii="Arial" w:hAnsi="Arial" w:cs="Arial"/>
          <w:sz w:val="24"/>
          <w:szCs w:val="24"/>
        </w:rPr>
        <w:t>Evaluación</w:t>
      </w:r>
      <w:r w:rsidR="006B0F8B" w:rsidRPr="00DA6251">
        <w:rPr>
          <w:rFonts w:ascii="Arial" w:hAnsi="Arial" w:cs="Arial"/>
          <w:sz w:val="24"/>
          <w:szCs w:val="24"/>
        </w:rPr>
        <w:t xml:space="preserve"> Educativa SIEE</w:t>
      </w:r>
      <w:r w:rsidR="00915D0E">
        <w:rPr>
          <w:rFonts w:ascii="Arial" w:hAnsi="Arial" w:cs="Arial"/>
          <w:sz w:val="24"/>
          <w:szCs w:val="24"/>
        </w:rPr>
        <w:t>, realizando pruebas internas teniendo en cuenta las pruebas tipo saber.</w:t>
      </w:r>
    </w:p>
    <w:p w:rsidR="000B2FF1" w:rsidRPr="00DA6251" w:rsidRDefault="000B2FF1" w:rsidP="00EF5B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implementó como estrategia pedagógica “La hora de la lectura” en donde se busca mejorar las com</w:t>
      </w:r>
      <w:r w:rsidR="00915D0E">
        <w:rPr>
          <w:rFonts w:ascii="Arial" w:hAnsi="Arial" w:cs="Arial"/>
          <w:sz w:val="24"/>
          <w:szCs w:val="24"/>
        </w:rPr>
        <w:t>petencias básicas en el área de lenguaje para mejorar en</w:t>
      </w:r>
      <w:r>
        <w:rPr>
          <w:rFonts w:ascii="Arial" w:hAnsi="Arial" w:cs="Arial"/>
          <w:sz w:val="24"/>
          <w:szCs w:val="24"/>
        </w:rPr>
        <w:t xml:space="preserve"> los estudiantes</w:t>
      </w:r>
      <w:r w:rsidR="00915D0E">
        <w:rPr>
          <w:rFonts w:ascii="Arial" w:hAnsi="Arial" w:cs="Arial"/>
          <w:sz w:val="24"/>
          <w:szCs w:val="24"/>
        </w:rPr>
        <w:t xml:space="preserve"> la comprensión, análisis, interpretación y producción textual.</w:t>
      </w:r>
    </w:p>
    <w:p w:rsidR="006B0F8B" w:rsidRPr="00DA6251" w:rsidRDefault="009F1AD8" w:rsidP="00EF5B2A">
      <w:pPr>
        <w:jc w:val="both"/>
        <w:rPr>
          <w:rFonts w:ascii="Arial" w:hAnsi="Arial" w:cs="Arial"/>
          <w:sz w:val="24"/>
          <w:szCs w:val="24"/>
        </w:rPr>
      </w:pPr>
      <w:r w:rsidRPr="002445B2">
        <w:rPr>
          <w:rFonts w:ascii="Arial" w:hAnsi="Arial" w:cs="Arial"/>
          <w:sz w:val="24"/>
          <w:szCs w:val="24"/>
        </w:rPr>
        <w:t xml:space="preserve">Se aplicaron </w:t>
      </w:r>
      <w:r w:rsidR="00203566" w:rsidRPr="002445B2">
        <w:rPr>
          <w:rFonts w:ascii="Arial" w:hAnsi="Arial" w:cs="Arial"/>
          <w:sz w:val="24"/>
          <w:szCs w:val="24"/>
        </w:rPr>
        <w:t>múltiples</w:t>
      </w:r>
      <w:r w:rsidRPr="002445B2">
        <w:rPr>
          <w:rFonts w:ascii="Arial" w:hAnsi="Arial" w:cs="Arial"/>
          <w:sz w:val="24"/>
          <w:szCs w:val="24"/>
        </w:rPr>
        <w:t xml:space="preserve"> estrategias de evaluación externa en diferentes sedes: </w:t>
      </w:r>
      <w:r w:rsidR="00DF182B">
        <w:rPr>
          <w:rFonts w:ascii="Arial" w:hAnsi="Arial" w:cs="Arial"/>
          <w:sz w:val="24"/>
          <w:szCs w:val="24"/>
        </w:rPr>
        <w:t>Caracterización</w:t>
      </w:r>
      <w:r w:rsidR="00182CBF">
        <w:rPr>
          <w:rFonts w:ascii="Arial" w:hAnsi="Arial" w:cs="Arial"/>
          <w:sz w:val="24"/>
          <w:szCs w:val="24"/>
        </w:rPr>
        <w:t xml:space="preserve"> de fluidez y velocidad</w:t>
      </w:r>
      <w:r w:rsidRPr="002445B2">
        <w:rPr>
          <w:rFonts w:ascii="Arial" w:hAnsi="Arial" w:cs="Arial"/>
          <w:sz w:val="24"/>
          <w:szCs w:val="24"/>
        </w:rPr>
        <w:t xml:space="preserve">, Saber, Diagnostica y </w:t>
      </w:r>
      <w:r w:rsidR="006B0F8B" w:rsidRPr="002445B2">
        <w:rPr>
          <w:rFonts w:ascii="Arial" w:hAnsi="Arial" w:cs="Arial"/>
          <w:sz w:val="24"/>
          <w:szCs w:val="24"/>
        </w:rPr>
        <w:t>Supérate</w:t>
      </w:r>
      <w:r w:rsidR="00203566" w:rsidRPr="002445B2">
        <w:rPr>
          <w:rFonts w:ascii="Arial" w:hAnsi="Arial" w:cs="Arial"/>
          <w:sz w:val="24"/>
          <w:szCs w:val="24"/>
        </w:rPr>
        <w:t xml:space="preserve"> 2.0</w:t>
      </w:r>
      <w:r w:rsidR="006B0F8B" w:rsidRPr="002445B2">
        <w:rPr>
          <w:rFonts w:ascii="Arial" w:hAnsi="Arial" w:cs="Arial"/>
          <w:sz w:val="24"/>
          <w:szCs w:val="24"/>
        </w:rPr>
        <w:t>.</w:t>
      </w:r>
    </w:p>
    <w:p w:rsidR="009F1AD8" w:rsidRPr="00DA6251" w:rsidRDefault="009F1AD8" w:rsidP="00EF5B2A">
      <w:pPr>
        <w:jc w:val="both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>En general se maneja un clima de relación interpersonal de respeto y afectividad, tant</w:t>
      </w:r>
      <w:r w:rsidR="00CC1977">
        <w:rPr>
          <w:rFonts w:ascii="Arial" w:hAnsi="Arial" w:cs="Arial"/>
          <w:sz w:val="24"/>
          <w:szCs w:val="24"/>
        </w:rPr>
        <w:t>o entre docentes y estudiantes,</w:t>
      </w:r>
      <w:r w:rsidRPr="00DA6251">
        <w:rPr>
          <w:rFonts w:ascii="Arial" w:hAnsi="Arial" w:cs="Arial"/>
          <w:sz w:val="24"/>
          <w:szCs w:val="24"/>
        </w:rPr>
        <w:t xml:space="preserve"> docentes- docentes y directivo</w:t>
      </w:r>
      <w:r w:rsidR="00915D0E">
        <w:rPr>
          <w:rFonts w:ascii="Arial" w:hAnsi="Arial" w:cs="Arial"/>
          <w:sz w:val="24"/>
          <w:szCs w:val="24"/>
        </w:rPr>
        <w:t>,</w:t>
      </w:r>
      <w:r w:rsidRPr="00DA6251">
        <w:rPr>
          <w:rFonts w:ascii="Arial" w:hAnsi="Arial" w:cs="Arial"/>
          <w:sz w:val="24"/>
          <w:szCs w:val="24"/>
        </w:rPr>
        <w:t xml:space="preserve"> </w:t>
      </w:r>
      <w:r w:rsidR="00CC1977">
        <w:rPr>
          <w:rFonts w:ascii="Arial" w:hAnsi="Arial" w:cs="Arial"/>
          <w:sz w:val="24"/>
          <w:szCs w:val="24"/>
        </w:rPr>
        <w:t xml:space="preserve">docentes, </w:t>
      </w:r>
      <w:r w:rsidR="00915D0E">
        <w:rPr>
          <w:rFonts w:ascii="Arial" w:hAnsi="Arial" w:cs="Arial"/>
          <w:sz w:val="24"/>
          <w:szCs w:val="24"/>
        </w:rPr>
        <w:t xml:space="preserve"> padres de familia y estudiantes</w:t>
      </w:r>
      <w:r w:rsidR="00CC1977">
        <w:rPr>
          <w:rFonts w:ascii="Arial" w:hAnsi="Arial" w:cs="Arial"/>
          <w:sz w:val="24"/>
          <w:szCs w:val="24"/>
        </w:rPr>
        <w:t>.</w:t>
      </w:r>
      <w:r w:rsidRPr="00DA6251">
        <w:rPr>
          <w:rFonts w:ascii="Arial" w:hAnsi="Arial" w:cs="Arial"/>
          <w:sz w:val="24"/>
          <w:szCs w:val="24"/>
        </w:rPr>
        <w:t xml:space="preserve"> </w:t>
      </w:r>
    </w:p>
    <w:p w:rsidR="00B1274E" w:rsidRPr="00DA6251" w:rsidRDefault="006B0F8B" w:rsidP="00EF5B2A">
      <w:pPr>
        <w:jc w:val="both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>La</w:t>
      </w:r>
      <w:r w:rsidR="00B1274E" w:rsidRPr="00DA6251">
        <w:rPr>
          <w:rFonts w:ascii="Arial" w:hAnsi="Arial" w:cs="Arial"/>
          <w:sz w:val="24"/>
          <w:szCs w:val="24"/>
        </w:rPr>
        <w:t xml:space="preserve"> relación docente estudiante en</w:t>
      </w:r>
      <w:r w:rsidR="00CC1977">
        <w:rPr>
          <w:rFonts w:ascii="Arial" w:hAnsi="Arial" w:cs="Arial"/>
          <w:sz w:val="24"/>
          <w:szCs w:val="24"/>
        </w:rPr>
        <w:t xml:space="preserve"> cuanto a lo pedagógico y afectivo se muestra</w:t>
      </w:r>
      <w:r w:rsidR="00B1274E" w:rsidRPr="00DA6251">
        <w:rPr>
          <w:rFonts w:ascii="Arial" w:hAnsi="Arial" w:cs="Arial"/>
          <w:sz w:val="24"/>
          <w:szCs w:val="24"/>
        </w:rPr>
        <w:t xml:space="preserve"> un </w:t>
      </w:r>
      <w:r w:rsidR="00B1274E" w:rsidRPr="002445B2">
        <w:rPr>
          <w:rFonts w:ascii="Arial" w:hAnsi="Arial" w:cs="Arial"/>
          <w:sz w:val="24"/>
          <w:szCs w:val="24"/>
        </w:rPr>
        <w:t>buen clima</w:t>
      </w:r>
      <w:r w:rsidR="00CC1977">
        <w:rPr>
          <w:rFonts w:ascii="Arial" w:hAnsi="Arial" w:cs="Arial"/>
          <w:sz w:val="24"/>
          <w:szCs w:val="24"/>
        </w:rPr>
        <w:t xml:space="preserve"> de afecto, buen trato y estrategias </w:t>
      </w:r>
      <w:r w:rsidR="00B1274E" w:rsidRPr="002445B2">
        <w:rPr>
          <w:rFonts w:ascii="Arial" w:hAnsi="Arial" w:cs="Arial"/>
          <w:sz w:val="24"/>
          <w:szCs w:val="24"/>
        </w:rPr>
        <w:t>de aprendizaje</w:t>
      </w:r>
      <w:r w:rsidR="00CC1977">
        <w:rPr>
          <w:rFonts w:ascii="Arial" w:hAnsi="Arial" w:cs="Arial"/>
          <w:sz w:val="24"/>
          <w:szCs w:val="24"/>
        </w:rPr>
        <w:t xml:space="preserve"> para superar las dificultades de los estudiantes en sus grados respectivos</w:t>
      </w:r>
      <w:r w:rsidR="00B1274E" w:rsidRPr="002445B2">
        <w:rPr>
          <w:rFonts w:ascii="Arial" w:hAnsi="Arial" w:cs="Arial"/>
          <w:sz w:val="24"/>
          <w:szCs w:val="24"/>
        </w:rPr>
        <w:t>.</w:t>
      </w:r>
      <w:r w:rsidR="00B1274E" w:rsidRPr="00DA6251">
        <w:rPr>
          <w:rFonts w:ascii="Arial" w:hAnsi="Arial" w:cs="Arial"/>
          <w:sz w:val="24"/>
          <w:szCs w:val="24"/>
        </w:rPr>
        <w:t xml:space="preserve"> </w:t>
      </w:r>
    </w:p>
    <w:p w:rsidR="00B1274E" w:rsidRPr="00CC0004" w:rsidRDefault="00B1274E" w:rsidP="00EF5B2A">
      <w:pPr>
        <w:jc w:val="both"/>
        <w:rPr>
          <w:rFonts w:ascii="Arial" w:hAnsi="Arial" w:cs="Arial"/>
          <w:sz w:val="24"/>
          <w:szCs w:val="24"/>
        </w:rPr>
      </w:pPr>
      <w:r w:rsidRPr="00CC0004">
        <w:rPr>
          <w:rFonts w:ascii="Arial" w:hAnsi="Arial" w:cs="Arial"/>
          <w:sz w:val="24"/>
          <w:szCs w:val="24"/>
        </w:rPr>
        <w:t xml:space="preserve">• La </w:t>
      </w:r>
      <w:r w:rsidR="00CC0004" w:rsidRPr="00CC0004">
        <w:rPr>
          <w:rFonts w:ascii="Arial" w:hAnsi="Arial" w:cs="Arial"/>
          <w:sz w:val="24"/>
          <w:szCs w:val="24"/>
        </w:rPr>
        <w:t>matrícula</w:t>
      </w:r>
      <w:r w:rsidRPr="00CC0004">
        <w:rPr>
          <w:rFonts w:ascii="Arial" w:hAnsi="Arial" w:cs="Arial"/>
          <w:sz w:val="24"/>
          <w:szCs w:val="24"/>
        </w:rPr>
        <w:t xml:space="preserve"> </w:t>
      </w:r>
      <w:r w:rsidR="00172C39" w:rsidRPr="00CC0004">
        <w:rPr>
          <w:rFonts w:ascii="Arial" w:hAnsi="Arial" w:cs="Arial"/>
          <w:sz w:val="24"/>
          <w:szCs w:val="24"/>
        </w:rPr>
        <w:t>h</w:t>
      </w:r>
      <w:r w:rsidRPr="00CC0004">
        <w:rPr>
          <w:rFonts w:ascii="Arial" w:hAnsi="Arial" w:cs="Arial"/>
          <w:sz w:val="24"/>
          <w:szCs w:val="24"/>
        </w:rPr>
        <w:t xml:space="preserve">a aumentado en lo que va corrido del año, porque ha sido mayor el </w:t>
      </w:r>
      <w:r w:rsidR="00CC0004" w:rsidRPr="00CC0004">
        <w:rPr>
          <w:rFonts w:ascii="Arial" w:hAnsi="Arial" w:cs="Arial"/>
          <w:sz w:val="24"/>
          <w:szCs w:val="24"/>
        </w:rPr>
        <w:t>número</w:t>
      </w:r>
      <w:r w:rsidRPr="00CC0004">
        <w:rPr>
          <w:rFonts w:ascii="Arial" w:hAnsi="Arial" w:cs="Arial"/>
          <w:sz w:val="24"/>
          <w:szCs w:val="24"/>
        </w:rPr>
        <w:t xml:space="preserve"> de estudiantes que llegan por traslado que los que se van por cambio de domicilio o </w:t>
      </w:r>
      <w:r w:rsidR="000B2FF1">
        <w:rPr>
          <w:rFonts w:ascii="Arial" w:hAnsi="Arial" w:cs="Arial"/>
          <w:sz w:val="24"/>
          <w:szCs w:val="24"/>
        </w:rPr>
        <w:t>por deserción. Empezamos con 190</w:t>
      </w:r>
      <w:r w:rsidRPr="00CC0004">
        <w:rPr>
          <w:rFonts w:ascii="Arial" w:hAnsi="Arial" w:cs="Arial"/>
          <w:sz w:val="24"/>
          <w:szCs w:val="24"/>
        </w:rPr>
        <w:t xml:space="preserve"> estudi</w:t>
      </w:r>
      <w:r w:rsidR="00CC0004" w:rsidRPr="00CC0004">
        <w:rPr>
          <w:rFonts w:ascii="Arial" w:hAnsi="Arial" w:cs="Arial"/>
          <w:sz w:val="24"/>
          <w:szCs w:val="24"/>
        </w:rPr>
        <w:t>antes y en la</w:t>
      </w:r>
      <w:r w:rsidR="00A61F37">
        <w:rPr>
          <w:rFonts w:ascii="Arial" w:hAnsi="Arial" w:cs="Arial"/>
          <w:sz w:val="24"/>
          <w:szCs w:val="24"/>
        </w:rPr>
        <w:t xml:space="preserve"> actualidad hay 201, retirados 2</w:t>
      </w:r>
    </w:p>
    <w:p w:rsidR="00B1274E" w:rsidRPr="00DA6251" w:rsidRDefault="00B1274E" w:rsidP="00EF5B2A">
      <w:pPr>
        <w:jc w:val="both"/>
        <w:rPr>
          <w:rFonts w:ascii="Arial" w:hAnsi="Arial" w:cs="Arial"/>
          <w:sz w:val="24"/>
          <w:szCs w:val="24"/>
        </w:rPr>
      </w:pPr>
      <w:r w:rsidRPr="00CC0004">
        <w:rPr>
          <w:rFonts w:ascii="Arial" w:hAnsi="Arial" w:cs="Arial"/>
          <w:sz w:val="24"/>
          <w:szCs w:val="24"/>
        </w:rPr>
        <w:t xml:space="preserve"> • Deserción</w:t>
      </w:r>
      <w:r w:rsidR="00A61F37">
        <w:rPr>
          <w:rFonts w:ascii="Arial" w:hAnsi="Arial" w:cs="Arial"/>
          <w:sz w:val="24"/>
          <w:szCs w:val="24"/>
        </w:rPr>
        <w:t xml:space="preserve"> del 1</w:t>
      </w:r>
      <w:r w:rsidR="000A5C55">
        <w:rPr>
          <w:rFonts w:ascii="Arial" w:hAnsi="Arial" w:cs="Arial"/>
          <w:sz w:val="24"/>
          <w:szCs w:val="24"/>
        </w:rPr>
        <w:t xml:space="preserve"> %</w:t>
      </w:r>
      <w:r w:rsidRPr="00DA6251">
        <w:rPr>
          <w:rFonts w:ascii="Arial" w:hAnsi="Arial" w:cs="Arial"/>
          <w:sz w:val="24"/>
          <w:szCs w:val="24"/>
        </w:rPr>
        <w:t xml:space="preserve"> </w:t>
      </w:r>
    </w:p>
    <w:p w:rsidR="00B1274E" w:rsidRPr="00DA6251" w:rsidRDefault="003C1866" w:rsidP="00EF5B2A">
      <w:pPr>
        <w:jc w:val="both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lastRenderedPageBreak/>
        <w:t>Cada docente desarrolla su plan de apoyo para la nivelación de los aprendizajes</w:t>
      </w:r>
      <w:r w:rsidR="00B1274E" w:rsidRPr="00DA6251">
        <w:rPr>
          <w:rFonts w:ascii="Arial" w:hAnsi="Arial" w:cs="Arial"/>
          <w:sz w:val="24"/>
          <w:szCs w:val="24"/>
        </w:rPr>
        <w:t xml:space="preserve">  de </w:t>
      </w:r>
      <w:r w:rsidRPr="00DA6251">
        <w:rPr>
          <w:rFonts w:ascii="Arial" w:hAnsi="Arial" w:cs="Arial"/>
          <w:sz w:val="24"/>
          <w:szCs w:val="24"/>
        </w:rPr>
        <w:t>los estudiantes de acuerdo al área que le corre</w:t>
      </w:r>
      <w:r w:rsidR="00C25661" w:rsidRPr="00DA6251">
        <w:rPr>
          <w:rFonts w:ascii="Arial" w:hAnsi="Arial" w:cs="Arial"/>
          <w:sz w:val="24"/>
          <w:szCs w:val="24"/>
        </w:rPr>
        <w:t>s</w:t>
      </w:r>
      <w:r w:rsidRPr="00DA6251">
        <w:rPr>
          <w:rFonts w:ascii="Arial" w:hAnsi="Arial" w:cs="Arial"/>
          <w:sz w:val="24"/>
          <w:szCs w:val="24"/>
        </w:rPr>
        <w:t>ponde</w:t>
      </w:r>
      <w:r w:rsidR="00B1274E" w:rsidRPr="00DA6251">
        <w:rPr>
          <w:rFonts w:ascii="Arial" w:hAnsi="Arial" w:cs="Arial"/>
          <w:sz w:val="24"/>
          <w:szCs w:val="24"/>
        </w:rPr>
        <w:t>, con miras al mejor</w:t>
      </w:r>
      <w:r w:rsidRPr="00DA6251">
        <w:rPr>
          <w:rFonts w:ascii="Arial" w:hAnsi="Arial" w:cs="Arial"/>
          <w:sz w:val="24"/>
          <w:szCs w:val="24"/>
        </w:rPr>
        <w:t xml:space="preserve">amiento académico </w:t>
      </w:r>
      <w:r w:rsidR="00B1274E" w:rsidRPr="00DA6251">
        <w:rPr>
          <w:rFonts w:ascii="Arial" w:hAnsi="Arial" w:cs="Arial"/>
          <w:sz w:val="24"/>
          <w:szCs w:val="24"/>
        </w:rPr>
        <w:t xml:space="preserve"> y la potenciación de su aprendizaje. </w:t>
      </w:r>
    </w:p>
    <w:p w:rsidR="00172C39" w:rsidRPr="00DA6251" w:rsidRDefault="00172C39" w:rsidP="00EF5B2A">
      <w:pPr>
        <w:jc w:val="both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>En cuanto a l</w:t>
      </w:r>
      <w:r w:rsidR="002445B2">
        <w:rPr>
          <w:rFonts w:ascii="Arial" w:hAnsi="Arial" w:cs="Arial"/>
          <w:sz w:val="24"/>
          <w:szCs w:val="24"/>
        </w:rPr>
        <w:t>a</w:t>
      </w:r>
      <w:r w:rsidRPr="00DA6251">
        <w:rPr>
          <w:rFonts w:ascii="Arial" w:hAnsi="Arial" w:cs="Arial"/>
          <w:sz w:val="24"/>
          <w:szCs w:val="24"/>
        </w:rPr>
        <w:t xml:space="preserve"> relación de los docentes con estudiantes en un alto porcentaje hay  empatía, el estilo </w:t>
      </w:r>
      <w:r w:rsidR="00DA6251" w:rsidRPr="00DA6251">
        <w:rPr>
          <w:rFonts w:ascii="Arial" w:hAnsi="Arial" w:cs="Arial"/>
          <w:sz w:val="24"/>
          <w:szCs w:val="24"/>
        </w:rPr>
        <w:t>pedagógico</w:t>
      </w:r>
      <w:r w:rsidRPr="00DA6251">
        <w:rPr>
          <w:rFonts w:ascii="Arial" w:hAnsi="Arial" w:cs="Arial"/>
          <w:sz w:val="24"/>
          <w:szCs w:val="24"/>
        </w:rPr>
        <w:t xml:space="preserve"> que permite la relación entre los a</w:t>
      </w:r>
      <w:r w:rsidR="00A61F37">
        <w:rPr>
          <w:rFonts w:ascii="Arial" w:hAnsi="Arial" w:cs="Arial"/>
          <w:sz w:val="24"/>
          <w:szCs w:val="24"/>
        </w:rPr>
        <w:t>c</w:t>
      </w:r>
      <w:r w:rsidRPr="00DA6251">
        <w:rPr>
          <w:rFonts w:ascii="Arial" w:hAnsi="Arial" w:cs="Arial"/>
          <w:sz w:val="24"/>
          <w:szCs w:val="24"/>
        </w:rPr>
        <w:t>tores es el apropiado y pertinente, sin embargo e</w:t>
      </w:r>
      <w:r w:rsidR="00A61F37">
        <w:rPr>
          <w:rFonts w:ascii="Arial" w:hAnsi="Arial" w:cs="Arial"/>
          <w:sz w:val="24"/>
          <w:szCs w:val="24"/>
        </w:rPr>
        <w:t>s</w:t>
      </w:r>
      <w:r w:rsidRPr="00DA6251">
        <w:rPr>
          <w:rFonts w:ascii="Arial" w:hAnsi="Arial" w:cs="Arial"/>
          <w:sz w:val="24"/>
          <w:szCs w:val="24"/>
        </w:rPr>
        <w:t xml:space="preserve"> necesario mejorar en cuanto exigencia, compromiso y comunicación.</w:t>
      </w:r>
    </w:p>
    <w:p w:rsidR="00C25661" w:rsidRPr="00DA6251" w:rsidRDefault="00C25661" w:rsidP="00EF5B2A">
      <w:pPr>
        <w:jc w:val="both"/>
        <w:rPr>
          <w:rFonts w:ascii="Arial" w:hAnsi="Arial" w:cs="Arial"/>
          <w:sz w:val="24"/>
          <w:szCs w:val="24"/>
        </w:rPr>
      </w:pPr>
    </w:p>
    <w:p w:rsidR="00B1274E" w:rsidRPr="00DA6251" w:rsidRDefault="00B1274E" w:rsidP="00EF5B2A">
      <w:pPr>
        <w:jc w:val="both"/>
        <w:rPr>
          <w:rFonts w:ascii="Arial" w:hAnsi="Arial" w:cs="Arial"/>
          <w:sz w:val="24"/>
          <w:szCs w:val="24"/>
        </w:rPr>
      </w:pPr>
    </w:p>
    <w:p w:rsidR="00B1274E" w:rsidRPr="00DA6251" w:rsidRDefault="00B1274E" w:rsidP="00DA6251">
      <w:pPr>
        <w:jc w:val="center"/>
        <w:rPr>
          <w:rFonts w:ascii="Arial" w:hAnsi="Arial" w:cs="Arial"/>
          <w:b/>
          <w:sz w:val="24"/>
          <w:szCs w:val="24"/>
        </w:rPr>
      </w:pPr>
      <w:r w:rsidRPr="00DA6251">
        <w:rPr>
          <w:rFonts w:ascii="Arial" w:hAnsi="Arial" w:cs="Arial"/>
          <w:b/>
          <w:sz w:val="24"/>
          <w:szCs w:val="24"/>
        </w:rPr>
        <w:t>GESTION DE LA COMUNIDAD</w:t>
      </w:r>
    </w:p>
    <w:p w:rsidR="009D06BF" w:rsidRPr="00DA6251" w:rsidRDefault="009D06BF" w:rsidP="009D06BF">
      <w:pPr>
        <w:jc w:val="both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>La institución Educati</w:t>
      </w:r>
      <w:r w:rsidR="00A61F37">
        <w:rPr>
          <w:rFonts w:ascii="Arial" w:hAnsi="Arial" w:cs="Arial"/>
          <w:sz w:val="24"/>
          <w:szCs w:val="24"/>
        </w:rPr>
        <w:t xml:space="preserve">va en sus tres  Sedes </w:t>
      </w:r>
      <w:r w:rsidRPr="00DA6251">
        <w:rPr>
          <w:rFonts w:ascii="Arial" w:hAnsi="Arial" w:cs="Arial"/>
          <w:sz w:val="24"/>
          <w:szCs w:val="24"/>
        </w:rPr>
        <w:t xml:space="preserve"> se vinc</w:t>
      </w:r>
      <w:r w:rsidR="003E10F0">
        <w:rPr>
          <w:rFonts w:ascii="Arial" w:hAnsi="Arial" w:cs="Arial"/>
          <w:sz w:val="24"/>
          <w:szCs w:val="24"/>
        </w:rPr>
        <w:t>ula con la comunidad, en el 2017</w:t>
      </w:r>
      <w:r w:rsidRPr="00DA6251">
        <w:rPr>
          <w:rFonts w:ascii="Arial" w:hAnsi="Arial" w:cs="Arial"/>
          <w:sz w:val="24"/>
          <w:szCs w:val="24"/>
        </w:rPr>
        <w:t xml:space="preserve"> estuvimos muy pendientes de vincular a padres de familia y comunidad en general por medio de  actividades culturales y recreativas que permitieron mantener interacción con las comunidades. Se celebró el día de la Familia se hicieron jornadas deportivas con la participación activas de padres y madres de familia</w:t>
      </w:r>
      <w:r w:rsidR="000A5C55">
        <w:rPr>
          <w:rFonts w:ascii="Arial" w:hAnsi="Arial" w:cs="Arial"/>
          <w:sz w:val="24"/>
          <w:szCs w:val="24"/>
        </w:rPr>
        <w:t xml:space="preserve">, asamblea de padres de familias. </w:t>
      </w:r>
    </w:p>
    <w:p w:rsidR="00172C39" w:rsidRPr="00DA6251" w:rsidRDefault="00C25661" w:rsidP="009D06BF">
      <w:pPr>
        <w:jc w:val="both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 xml:space="preserve">Se organizaron jornadas de trabajo con padres de familia para </w:t>
      </w:r>
      <w:r w:rsidR="00172C39" w:rsidRPr="00DA6251">
        <w:rPr>
          <w:rFonts w:ascii="Arial" w:hAnsi="Arial" w:cs="Arial"/>
          <w:sz w:val="24"/>
          <w:szCs w:val="24"/>
        </w:rPr>
        <w:t>embellecer la institución y levantar el  cercado  de sus alrededores.</w:t>
      </w:r>
    </w:p>
    <w:p w:rsidR="009D06BF" w:rsidRPr="00DA6251" w:rsidRDefault="009D06BF" w:rsidP="009D06BF">
      <w:pPr>
        <w:jc w:val="both"/>
        <w:rPr>
          <w:rFonts w:ascii="Arial" w:hAnsi="Arial" w:cs="Arial"/>
          <w:sz w:val="24"/>
          <w:szCs w:val="24"/>
        </w:rPr>
      </w:pPr>
      <w:r w:rsidRPr="00DA6251">
        <w:rPr>
          <w:rFonts w:ascii="Arial" w:hAnsi="Arial" w:cs="Arial"/>
          <w:sz w:val="24"/>
          <w:szCs w:val="24"/>
        </w:rPr>
        <w:t xml:space="preserve">También se ofrece servicio de internet a la comunidad </w:t>
      </w:r>
      <w:r w:rsidR="00C25661" w:rsidRPr="00DA6251">
        <w:rPr>
          <w:rFonts w:ascii="Arial" w:hAnsi="Arial" w:cs="Arial"/>
          <w:sz w:val="24"/>
          <w:szCs w:val="24"/>
        </w:rPr>
        <w:t xml:space="preserve">a través de </w:t>
      </w:r>
      <w:r w:rsidRPr="00DA6251">
        <w:rPr>
          <w:rFonts w:ascii="Arial" w:hAnsi="Arial" w:cs="Arial"/>
          <w:sz w:val="24"/>
          <w:szCs w:val="24"/>
        </w:rPr>
        <w:t xml:space="preserve">la utilización </w:t>
      </w:r>
      <w:r w:rsidR="00C25661" w:rsidRPr="00DA6251">
        <w:rPr>
          <w:rFonts w:ascii="Arial" w:hAnsi="Arial" w:cs="Arial"/>
          <w:sz w:val="24"/>
          <w:szCs w:val="24"/>
        </w:rPr>
        <w:t xml:space="preserve">del </w:t>
      </w:r>
      <w:r w:rsidRPr="00DA6251">
        <w:rPr>
          <w:rFonts w:ascii="Arial" w:hAnsi="Arial" w:cs="Arial"/>
          <w:sz w:val="24"/>
          <w:szCs w:val="24"/>
        </w:rPr>
        <w:t>Kiosco Vive  Digital</w:t>
      </w:r>
      <w:r w:rsidR="00172C39" w:rsidRPr="00DA6251">
        <w:rPr>
          <w:rFonts w:ascii="Arial" w:hAnsi="Arial" w:cs="Arial"/>
          <w:sz w:val="24"/>
          <w:szCs w:val="24"/>
        </w:rPr>
        <w:t>,</w:t>
      </w:r>
      <w:r w:rsidRPr="00DA6251">
        <w:rPr>
          <w:rFonts w:ascii="Arial" w:hAnsi="Arial" w:cs="Arial"/>
          <w:sz w:val="24"/>
          <w:szCs w:val="24"/>
        </w:rPr>
        <w:t xml:space="preserve">  </w:t>
      </w:r>
      <w:r w:rsidR="00C25661" w:rsidRPr="00DA6251">
        <w:rPr>
          <w:rFonts w:ascii="Arial" w:hAnsi="Arial" w:cs="Arial"/>
          <w:sz w:val="24"/>
          <w:szCs w:val="24"/>
        </w:rPr>
        <w:t xml:space="preserve">se </w:t>
      </w:r>
      <w:r w:rsidR="005B48D9" w:rsidRPr="00DA6251">
        <w:rPr>
          <w:rFonts w:ascii="Arial" w:hAnsi="Arial" w:cs="Arial"/>
          <w:sz w:val="24"/>
          <w:szCs w:val="24"/>
        </w:rPr>
        <w:t>prestan las instalaciones</w:t>
      </w:r>
      <w:r w:rsidRPr="00DA6251">
        <w:rPr>
          <w:rFonts w:ascii="Arial" w:hAnsi="Arial" w:cs="Arial"/>
          <w:sz w:val="24"/>
          <w:szCs w:val="24"/>
        </w:rPr>
        <w:t xml:space="preserve"> para la realización de reuniones de juntas de acción Comunal y diversas capacitaciones a la comunidad.</w:t>
      </w:r>
    </w:p>
    <w:p w:rsidR="00182CBF" w:rsidRPr="00DA6251" w:rsidRDefault="00182CBF" w:rsidP="009D06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Desde el programa Todos a Aprender, se ha ejecutaron proyectos de aula en las tres sedes que fortalecieron lazos con los padres de familia.  La sede Las Lomas </w:t>
      </w:r>
      <w:r w:rsidR="003D57DF">
        <w:rPr>
          <w:rFonts w:ascii="Arial" w:hAnsi="Arial" w:cs="Arial"/>
          <w:sz w:val="24"/>
          <w:szCs w:val="24"/>
        </w:rPr>
        <w:t>trabajó</w:t>
      </w:r>
      <w:r>
        <w:rPr>
          <w:rFonts w:ascii="Arial" w:hAnsi="Arial" w:cs="Arial"/>
          <w:sz w:val="24"/>
          <w:szCs w:val="24"/>
        </w:rPr>
        <w:t xml:space="preserve"> con un proyecto de mejoramiento físico y ambiental y las sedes Nova y El Tigre propusieron un proyecto de aprendizaje de dimensiones del desarrollo integral a partir de las frutas de la región.  En dichos proyectos se promovió la lectura, la escritura, la oralidad y la convivencia escolar.</w:t>
      </w:r>
      <w:r w:rsidR="00E703F3">
        <w:rPr>
          <w:rFonts w:ascii="Arial" w:hAnsi="Arial" w:cs="Arial"/>
          <w:sz w:val="24"/>
          <w:szCs w:val="24"/>
        </w:rPr>
        <w:t xml:space="preserve">  Los padres hicieron parte activa de las actividades que se propusieron y apoyaron los aprendizajes integrales de los niños en varias áreas y dimensiones del conocimiento.</w:t>
      </w:r>
    </w:p>
    <w:p w:rsidR="005B48D9" w:rsidRPr="00DA6251" w:rsidRDefault="005B48D9" w:rsidP="009D06BF">
      <w:pPr>
        <w:jc w:val="both"/>
        <w:rPr>
          <w:rFonts w:ascii="Arial" w:hAnsi="Arial" w:cs="Arial"/>
          <w:sz w:val="24"/>
          <w:szCs w:val="24"/>
        </w:rPr>
      </w:pPr>
    </w:p>
    <w:p w:rsidR="005B48D9" w:rsidRPr="00E654B9" w:rsidRDefault="005B48D9" w:rsidP="005B48D9">
      <w:pPr>
        <w:jc w:val="both"/>
        <w:rPr>
          <w:rFonts w:ascii="Arial" w:hAnsi="Arial" w:cs="Arial"/>
          <w:sz w:val="24"/>
          <w:szCs w:val="24"/>
        </w:rPr>
      </w:pPr>
      <w:r w:rsidRPr="00E654B9">
        <w:rPr>
          <w:rFonts w:ascii="Arial" w:hAnsi="Arial" w:cs="Arial"/>
          <w:sz w:val="24"/>
          <w:szCs w:val="24"/>
        </w:rPr>
        <w:t>GESTION ADMINISTRATIVA Y FINANCIERA</w:t>
      </w:r>
    </w:p>
    <w:p w:rsidR="00B1274E" w:rsidRDefault="00B1274E" w:rsidP="00EF5B2A">
      <w:pPr>
        <w:jc w:val="both"/>
        <w:rPr>
          <w:rFonts w:ascii="Arial" w:hAnsi="Arial" w:cs="Arial"/>
          <w:sz w:val="24"/>
          <w:szCs w:val="24"/>
        </w:rPr>
      </w:pPr>
    </w:p>
    <w:p w:rsidR="003E10F0" w:rsidRPr="003765EA" w:rsidRDefault="003E10F0" w:rsidP="003E10F0">
      <w:pPr>
        <w:jc w:val="both"/>
        <w:rPr>
          <w:rFonts w:ascii="Arial" w:hAnsi="Arial" w:cs="Arial"/>
          <w:sz w:val="24"/>
          <w:szCs w:val="24"/>
        </w:rPr>
      </w:pPr>
      <w:r w:rsidRPr="003765EA">
        <w:rPr>
          <w:rFonts w:ascii="Arial" w:hAnsi="Arial" w:cs="Arial"/>
          <w:sz w:val="24"/>
          <w:szCs w:val="24"/>
        </w:rPr>
        <w:t>En la vigencia fiscal 2017 planificó y ejecutó ´por medio del presupuesto institucional los recursos provenientes del SGP por concepto de gratuidad de matrícula acorde con el decreto 4791 de 2008.</w:t>
      </w:r>
    </w:p>
    <w:p w:rsidR="003E10F0" w:rsidRPr="003765EA" w:rsidRDefault="003E10F0" w:rsidP="003E10F0">
      <w:pPr>
        <w:jc w:val="both"/>
        <w:rPr>
          <w:rFonts w:ascii="Arial" w:hAnsi="Arial" w:cs="Arial"/>
          <w:sz w:val="24"/>
          <w:szCs w:val="24"/>
        </w:rPr>
      </w:pPr>
      <w:r w:rsidRPr="003765EA">
        <w:rPr>
          <w:rFonts w:ascii="Arial" w:hAnsi="Arial" w:cs="Arial"/>
          <w:sz w:val="24"/>
          <w:szCs w:val="24"/>
        </w:rPr>
        <w:lastRenderedPageBreak/>
        <w:t xml:space="preserve">Sobre la ejecución de  estos recursos se encuentran las evidencias y soportes contables, como los libros de contabilidad y presupuesto que reposan en el archivo de la Institución Educativa el Tigre Corregimiento el Tigre del municipio de </w:t>
      </w:r>
      <w:proofErr w:type="spellStart"/>
      <w:r w:rsidRPr="003765EA">
        <w:rPr>
          <w:rFonts w:ascii="Arial" w:hAnsi="Arial" w:cs="Arial"/>
          <w:sz w:val="24"/>
          <w:szCs w:val="24"/>
        </w:rPr>
        <w:t>Chinù</w:t>
      </w:r>
      <w:proofErr w:type="spellEnd"/>
      <w:r w:rsidRPr="003765EA">
        <w:rPr>
          <w:rFonts w:ascii="Arial" w:hAnsi="Arial" w:cs="Arial"/>
          <w:sz w:val="24"/>
          <w:szCs w:val="24"/>
        </w:rPr>
        <w:t>.</w:t>
      </w:r>
    </w:p>
    <w:p w:rsidR="003E10F0" w:rsidRPr="003765EA" w:rsidRDefault="003E10F0" w:rsidP="003E10F0">
      <w:pPr>
        <w:jc w:val="both"/>
        <w:rPr>
          <w:rFonts w:ascii="Arial" w:hAnsi="Arial" w:cs="Arial"/>
          <w:sz w:val="24"/>
          <w:szCs w:val="24"/>
        </w:rPr>
      </w:pPr>
      <w:r w:rsidRPr="003765EA">
        <w:rPr>
          <w:rFonts w:ascii="Arial" w:hAnsi="Arial" w:cs="Arial"/>
          <w:sz w:val="24"/>
          <w:szCs w:val="24"/>
        </w:rPr>
        <w:t>El resumen de ejecuci</w:t>
      </w:r>
      <w:r w:rsidR="003765EA">
        <w:rPr>
          <w:rFonts w:ascii="Arial" w:hAnsi="Arial" w:cs="Arial"/>
          <w:sz w:val="24"/>
          <w:szCs w:val="24"/>
        </w:rPr>
        <w:t xml:space="preserve">ón de los recursos financieros </w:t>
      </w:r>
      <w:r w:rsidRPr="003765EA">
        <w:rPr>
          <w:rFonts w:ascii="Arial" w:hAnsi="Arial" w:cs="Arial"/>
          <w:sz w:val="24"/>
          <w:szCs w:val="24"/>
        </w:rPr>
        <w:t>de la vigen</w:t>
      </w:r>
      <w:r w:rsidR="003765EA">
        <w:rPr>
          <w:rFonts w:ascii="Arial" w:hAnsi="Arial" w:cs="Arial"/>
          <w:sz w:val="24"/>
          <w:szCs w:val="24"/>
        </w:rPr>
        <w:t>cia 2017, se detalla a continuación (VER ANEXO)</w:t>
      </w:r>
    </w:p>
    <w:p w:rsidR="00E73309" w:rsidRPr="003765EA" w:rsidRDefault="00E73309" w:rsidP="003E10F0">
      <w:pPr>
        <w:jc w:val="both"/>
        <w:rPr>
          <w:rFonts w:ascii="Arial" w:hAnsi="Arial" w:cs="Arial"/>
          <w:sz w:val="24"/>
          <w:szCs w:val="24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INSTITUCIÓN EDUCATIVA EL TIGRE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INFORME GESTIÓN FINANCIERA </w:t>
      </w:r>
      <w:r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b/>
          <w:sz w:val="24"/>
          <w:szCs w:val="24"/>
          <w:lang w:val="es-ES_tradnl"/>
        </w:rPr>
        <w:t>AÑO 2017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4A436F" w:rsidRDefault="004A436F" w:rsidP="004A436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INGRESOS AÑO 2017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RECURSOS DEL BALANCE 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_tradnl"/>
        </w:rPr>
        <w:t>SALDO INICIAL A ENERO 01 2017: $4.912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_tradnl"/>
        </w:rPr>
        <w:t>SISTEMA GENERAL DE PARTICIPACIÓN CONPES: $18.731.587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_tradnl"/>
        </w:rPr>
        <w:t>RENDIMIENTOS FINANCIEROS: $10.143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4A436F" w:rsidRDefault="004A436F" w:rsidP="004A436F">
      <w:pPr>
        <w:pStyle w:val="Sinespaciado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GASTOS E INVERSIÓN AÑO 2017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>COMPRA DE EQUIPOS: $1.300.000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s-ES"/>
        </w:rPr>
        <w:t xml:space="preserve">DETALLES DE LA </w:t>
      </w:r>
      <w:r>
        <w:rPr>
          <w:rFonts w:ascii="Arial" w:hAnsi="Arial" w:cs="Arial"/>
          <w:sz w:val="24"/>
          <w:szCs w:val="24"/>
          <w:lang w:val="es-ES"/>
        </w:rPr>
        <w:t xml:space="preserve">COMPRA DE EQUIPOS: </w:t>
      </w:r>
      <w:r>
        <w:rPr>
          <w:rFonts w:ascii="Arial" w:hAnsi="Arial" w:cs="Arial"/>
          <w:bCs/>
          <w:sz w:val="24"/>
          <w:szCs w:val="24"/>
        </w:rPr>
        <w:t xml:space="preserve">COMPRA DE </w:t>
      </w:r>
      <w:r>
        <w:rPr>
          <w:rFonts w:ascii="Arial" w:hAnsi="Arial" w:cs="Arial"/>
          <w:bCs/>
          <w:sz w:val="24"/>
          <w:szCs w:val="24"/>
          <w:lang w:val="es-MX"/>
        </w:rPr>
        <w:t xml:space="preserve">UNA </w:t>
      </w:r>
      <w:r>
        <w:rPr>
          <w:rFonts w:ascii="Arial" w:hAnsi="Arial" w:cs="Arial"/>
          <w:bCs/>
          <w:sz w:val="24"/>
          <w:szCs w:val="24"/>
        </w:rPr>
        <w:t>AMPLIFICACIÓN Y 2 TABLEROS ACRÍLICOS.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MANTENIMIENTO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  <w:lang w:val="es-ES_tradnl"/>
        </w:rPr>
        <w:t>$200.000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s-ES"/>
        </w:rPr>
        <w:t xml:space="preserve">DETALLES DE </w:t>
      </w:r>
      <w:r>
        <w:rPr>
          <w:rFonts w:ascii="Arial" w:hAnsi="Arial" w:cs="Arial"/>
          <w:bCs/>
          <w:sz w:val="24"/>
          <w:szCs w:val="24"/>
        </w:rPr>
        <w:t>MANTENIMIENTO:</w:t>
      </w:r>
      <w:r>
        <w:rPr>
          <w:rFonts w:ascii="Arial" w:hAnsi="Arial" w:cs="Arial"/>
          <w:bCs/>
          <w:sz w:val="24"/>
          <w:szCs w:val="24"/>
          <w:lang w:val="es-ES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MANTENIMIENTO DE QUIOSCO SEDE PRINCIPAL.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bCs/>
          <w:sz w:val="24"/>
          <w:szCs w:val="24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MATERIALES Y SUMINISTRO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  <w:lang w:val="es-ES_tradnl"/>
        </w:rPr>
        <w:t>$7.000.000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s-ES"/>
        </w:rPr>
        <w:t xml:space="preserve">DETALLES DE </w:t>
      </w:r>
      <w:r>
        <w:rPr>
          <w:rFonts w:ascii="Arial" w:hAnsi="Arial" w:cs="Arial"/>
          <w:sz w:val="24"/>
          <w:szCs w:val="24"/>
          <w:lang w:val="es-ES_tradnl"/>
        </w:rPr>
        <w:t>MATERIALES Y SUMINISTRO: SUMINISTRO DE ELEMENTOS DE ASEO, SUMINISTRO DE PAPELERÍA, SUMINISTRO DE ELEMENTOS ESCOLARES, SUMINISTRO DE TINTA, MARCADORES, BORRADORES Y OTROS, SUMINISTRO DE MATERIAL DIDÁCTICO, SUMINISTRO DE TÓNER Y SUMINISTRO DE ELEMENTOS DE OFICINA.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SEGUROS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  <w:lang w:val="es-ES_tradnl"/>
        </w:rPr>
        <w:t>$285.600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bCs/>
          <w:sz w:val="24"/>
          <w:szCs w:val="24"/>
          <w:lang w:val="es-ES"/>
        </w:rPr>
        <w:t xml:space="preserve">DETALLES DE </w:t>
      </w:r>
      <w:r>
        <w:rPr>
          <w:rFonts w:ascii="Arial" w:hAnsi="Arial" w:cs="Arial"/>
          <w:sz w:val="24"/>
          <w:szCs w:val="24"/>
          <w:lang w:val="es-ES_tradnl"/>
        </w:rPr>
        <w:t>SEGUROS: SUMINISTRO DE PÓLIZAS PARA MANEJO DE RECURSOS.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lastRenderedPageBreak/>
        <w:t>SERVICIOS TÉCNICOS PROFESIONALES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  <w:lang w:val="es-ES_tradnl"/>
        </w:rPr>
        <w:t>$2.000.000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_tradnl"/>
        </w:rPr>
        <w:t>DETALLES DE SERVICIOS TÉCNICOS PROFESIONALES</w:t>
      </w:r>
      <w:r>
        <w:rPr>
          <w:rFonts w:ascii="Arial" w:hAnsi="Arial" w:cs="Arial"/>
          <w:sz w:val="24"/>
          <w:szCs w:val="24"/>
        </w:rPr>
        <w:t>: ACTUALIZACIÓN   DE LIBROS CONTABLES, ASESORÍAS Y ELABORACIÓN DE INFORMES FINANCIEROS.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GASTOS DE VIAJE (ESTUDIANTES): $7.955.000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DETALLES </w:t>
      </w:r>
      <w:r>
        <w:rPr>
          <w:rFonts w:ascii="Arial" w:hAnsi="Arial" w:cs="Arial"/>
          <w:sz w:val="24"/>
          <w:szCs w:val="24"/>
        </w:rPr>
        <w:t>GASTOS DE VIAJE (ESTUDIANTES): TRANSPORTE DE LOS ESTUDIANTES DE LA INSTITUCIÓN EDUCATIVA.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s-ES"/>
        </w:rPr>
        <w:t>TOTAL INGRESOS: $18.746.642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s-ES"/>
        </w:rPr>
        <w:t>TOTAL GASTOS: $18.740.600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s-ES"/>
        </w:rPr>
        <w:t>SALDO A DICIEMBRE 31 DE 2017: $34.323</w:t>
      </w: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4A436F" w:rsidRDefault="004A436F" w:rsidP="004A436F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4A436F" w:rsidRDefault="004A436F" w:rsidP="004A436F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RAFAEL ROSSI TORDECILLA                              </w:t>
      </w:r>
    </w:p>
    <w:p w:rsidR="004A436F" w:rsidRDefault="004A436F" w:rsidP="004A436F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RECTOR  </w:t>
      </w:r>
    </w:p>
    <w:p w:rsidR="00955355" w:rsidRDefault="00955355">
      <w:pPr>
        <w:rPr>
          <w:rFonts w:ascii="Arial" w:eastAsia="Times New Roman" w:hAnsi="Arial" w:cs="Arial"/>
          <w:sz w:val="20"/>
          <w:szCs w:val="20"/>
          <w:lang w:eastAsia="es-CO"/>
        </w:rPr>
      </w:pPr>
      <w:r>
        <w:rPr>
          <w:rFonts w:ascii="Arial" w:eastAsia="Times New Roman" w:hAnsi="Arial" w:cs="Arial"/>
          <w:sz w:val="20"/>
          <w:szCs w:val="20"/>
          <w:lang w:eastAsia="es-CO"/>
        </w:rPr>
        <w:br w:type="page"/>
      </w:r>
    </w:p>
    <w:p w:rsidR="00D402AB" w:rsidRDefault="00D402AB" w:rsidP="00D402AB">
      <w:pPr>
        <w:spacing w:before="200" w:after="0" w:line="240" w:lineRule="auto"/>
        <w:rPr>
          <w:rFonts w:ascii="Arial" w:eastAsia="Times New Roman" w:hAnsi="Arial" w:cs="Arial"/>
          <w:sz w:val="20"/>
          <w:szCs w:val="20"/>
          <w:lang w:eastAsia="es-CO"/>
        </w:rPr>
      </w:pPr>
    </w:p>
    <w:p w:rsidR="00E73309" w:rsidRDefault="00955355" w:rsidP="00955355">
      <w:pPr>
        <w:spacing w:before="200"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CO"/>
        </w:rPr>
      </w:pPr>
      <w:r w:rsidRPr="00955355">
        <w:rPr>
          <w:rFonts w:ascii="Arial" w:eastAsia="Times New Roman" w:hAnsi="Arial" w:cs="Arial"/>
          <w:b/>
          <w:sz w:val="20"/>
          <w:szCs w:val="20"/>
          <w:lang w:eastAsia="es-CO"/>
        </w:rPr>
        <w:t>FOTOGRAFÌAS</w:t>
      </w:r>
    </w:p>
    <w:p w:rsidR="00955355" w:rsidRDefault="00955355" w:rsidP="00955355">
      <w:pPr>
        <w:spacing w:before="200"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CO"/>
        </w:rPr>
      </w:pPr>
    </w:p>
    <w:p w:rsidR="00955355" w:rsidRDefault="00955355" w:rsidP="00955355">
      <w:pPr>
        <w:spacing w:before="200"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sz w:val="20"/>
          <w:szCs w:val="20"/>
          <w:lang w:eastAsia="es-CO"/>
        </w:rPr>
        <w:drawing>
          <wp:anchor distT="0" distB="0" distL="114300" distR="114300" simplePos="0" relativeHeight="251676160" behindDoc="0" locked="0" layoutInCell="1" allowOverlap="1" wp14:anchorId="47F57E90" wp14:editId="30052E02">
            <wp:simplePos x="0" y="0"/>
            <wp:positionH relativeFrom="column">
              <wp:posOffset>-832485</wp:posOffset>
            </wp:positionH>
            <wp:positionV relativeFrom="paragraph">
              <wp:posOffset>381000</wp:posOffset>
            </wp:positionV>
            <wp:extent cx="2945289" cy="2209800"/>
            <wp:effectExtent l="0" t="0" r="762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289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20"/>
          <w:szCs w:val="20"/>
          <w:lang w:eastAsia="es-CO"/>
        </w:rPr>
        <w:t>Proyectos de Aula del nivel transición</w:t>
      </w:r>
    </w:p>
    <w:p w:rsidR="00955355" w:rsidRDefault="00955355" w:rsidP="00955355">
      <w:pPr>
        <w:spacing w:before="200"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sz w:val="20"/>
          <w:szCs w:val="20"/>
          <w:lang w:eastAsia="es-CO"/>
        </w:rPr>
        <w:drawing>
          <wp:anchor distT="0" distB="0" distL="114300" distR="114300" simplePos="0" relativeHeight="251677184" behindDoc="0" locked="0" layoutInCell="1" allowOverlap="1" wp14:anchorId="18B907BD" wp14:editId="0D6A9749">
            <wp:simplePos x="0" y="0"/>
            <wp:positionH relativeFrom="column">
              <wp:posOffset>2958465</wp:posOffset>
            </wp:positionH>
            <wp:positionV relativeFrom="paragraph">
              <wp:posOffset>111760</wp:posOffset>
            </wp:positionV>
            <wp:extent cx="2971800" cy="2229691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to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9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355" w:rsidRDefault="00955355" w:rsidP="00955355">
      <w:pPr>
        <w:spacing w:before="200"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CO"/>
        </w:rPr>
      </w:pPr>
    </w:p>
    <w:p w:rsidR="00955355" w:rsidRDefault="00955355" w:rsidP="00955355">
      <w:pPr>
        <w:spacing w:before="200"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CO"/>
        </w:rPr>
      </w:pPr>
    </w:p>
    <w:p w:rsidR="00955355" w:rsidRDefault="00955355" w:rsidP="00955355">
      <w:pPr>
        <w:spacing w:before="200"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CO"/>
        </w:rPr>
      </w:pPr>
    </w:p>
    <w:p w:rsidR="00955355" w:rsidRDefault="00955355" w:rsidP="00955355">
      <w:pPr>
        <w:spacing w:before="200"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CO"/>
        </w:rPr>
      </w:pPr>
    </w:p>
    <w:p w:rsidR="00955355" w:rsidRDefault="00955355" w:rsidP="00955355">
      <w:pPr>
        <w:spacing w:before="200"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CO"/>
        </w:rPr>
      </w:pPr>
    </w:p>
    <w:p w:rsidR="00955355" w:rsidRDefault="00955355" w:rsidP="00955355">
      <w:pPr>
        <w:spacing w:before="200"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CO"/>
        </w:rPr>
      </w:pPr>
    </w:p>
    <w:p w:rsidR="00955355" w:rsidRDefault="00955355" w:rsidP="00955355">
      <w:pPr>
        <w:spacing w:before="200"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CO"/>
        </w:rPr>
      </w:pPr>
    </w:p>
    <w:p w:rsidR="00955355" w:rsidRPr="00955355" w:rsidRDefault="00955355" w:rsidP="00955355">
      <w:pPr>
        <w:spacing w:before="200"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CO"/>
        </w:rPr>
      </w:pPr>
    </w:p>
    <w:p w:rsidR="00E73309" w:rsidRDefault="00955355" w:rsidP="003E10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75136" behindDoc="0" locked="0" layoutInCell="1" allowOverlap="1" wp14:anchorId="77098A46" wp14:editId="440A8482">
            <wp:simplePos x="0" y="0"/>
            <wp:positionH relativeFrom="margin">
              <wp:posOffset>-689610</wp:posOffset>
            </wp:positionH>
            <wp:positionV relativeFrom="paragraph">
              <wp:posOffset>501650</wp:posOffset>
            </wp:positionV>
            <wp:extent cx="3225430" cy="241998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to 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43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Ejercicio de evaluación formativa</w:t>
      </w:r>
      <w:proofErr w:type="gramStart"/>
      <w:r>
        <w:rPr>
          <w:rFonts w:ascii="Arial" w:hAnsi="Arial" w:cs="Arial"/>
          <w:sz w:val="24"/>
          <w:szCs w:val="24"/>
        </w:rPr>
        <w:t xml:space="preserve">:  </w:t>
      </w:r>
      <w:r w:rsidR="00DF182B">
        <w:rPr>
          <w:rFonts w:ascii="Arial" w:hAnsi="Arial" w:cs="Arial"/>
          <w:sz w:val="24"/>
          <w:szCs w:val="24"/>
        </w:rPr>
        <w:t>Supé</w:t>
      </w:r>
      <w:bookmarkStart w:id="0" w:name="_GoBack"/>
      <w:bookmarkEnd w:id="0"/>
      <w:r w:rsidR="00DF182B">
        <w:rPr>
          <w:rFonts w:ascii="Arial" w:hAnsi="Arial" w:cs="Arial"/>
          <w:sz w:val="24"/>
          <w:szCs w:val="24"/>
        </w:rPr>
        <w:t>rate</w:t>
      </w:r>
      <w:proofErr w:type="gramEnd"/>
      <w:r>
        <w:rPr>
          <w:rFonts w:ascii="Arial" w:hAnsi="Arial" w:cs="Arial"/>
          <w:sz w:val="24"/>
          <w:szCs w:val="24"/>
        </w:rPr>
        <w:t xml:space="preserve"> - Aprendamos</w:t>
      </w: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72064" behindDoc="0" locked="0" layoutInCell="1" allowOverlap="1" wp14:anchorId="5A9CAD6F" wp14:editId="47B65863">
            <wp:simplePos x="0" y="0"/>
            <wp:positionH relativeFrom="column">
              <wp:posOffset>2750820</wp:posOffset>
            </wp:positionH>
            <wp:positionV relativeFrom="paragraph">
              <wp:posOffset>6350</wp:posOffset>
            </wp:positionV>
            <wp:extent cx="3161954" cy="2372360"/>
            <wp:effectExtent l="0" t="0" r="635" b="88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 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954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74112" behindDoc="0" locked="0" layoutInCell="1" allowOverlap="1" wp14:anchorId="7F1A0A30" wp14:editId="2505D3CB">
            <wp:simplePos x="0" y="0"/>
            <wp:positionH relativeFrom="margin">
              <wp:posOffset>-598170</wp:posOffset>
            </wp:positionH>
            <wp:positionV relativeFrom="paragraph">
              <wp:posOffset>275590</wp:posOffset>
            </wp:positionV>
            <wp:extent cx="3237230" cy="2428240"/>
            <wp:effectExtent l="0" t="0" r="127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Pilotaje multigrado en </w:t>
      </w:r>
      <w:proofErr w:type="spellStart"/>
      <w:r>
        <w:rPr>
          <w:rFonts w:ascii="Arial" w:hAnsi="Arial" w:cs="Arial"/>
          <w:sz w:val="24"/>
          <w:szCs w:val="24"/>
        </w:rPr>
        <w:t>Bogotà</w:t>
      </w:r>
      <w:proofErr w:type="spellEnd"/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73088" behindDoc="0" locked="0" layoutInCell="1" allowOverlap="1" wp14:anchorId="68AF483B" wp14:editId="27730063">
            <wp:simplePos x="0" y="0"/>
            <wp:positionH relativeFrom="margin">
              <wp:posOffset>2802255</wp:posOffset>
            </wp:positionH>
            <wp:positionV relativeFrom="paragraph">
              <wp:posOffset>71120</wp:posOffset>
            </wp:positionV>
            <wp:extent cx="3238125" cy="2429510"/>
            <wp:effectExtent l="0" t="0" r="635" b="889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 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2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Default="00955355" w:rsidP="003E10F0">
      <w:pPr>
        <w:jc w:val="both"/>
        <w:rPr>
          <w:rFonts w:ascii="Arial" w:hAnsi="Arial" w:cs="Arial"/>
          <w:sz w:val="24"/>
          <w:szCs w:val="24"/>
        </w:rPr>
      </w:pPr>
    </w:p>
    <w:p w:rsidR="00955355" w:rsidRPr="00DA6251" w:rsidRDefault="00955355" w:rsidP="003E10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71040" behindDoc="0" locked="0" layoutInCell="1" allowOverlap="1" wp14:anchorId="42902766" wp14:editId="2F44449B">
            <wp:simplePos x="0" y="0"/>
            <wp:positionH relativeFrom="margin">
              <wp:posOffset>2865755</wp:posOffset>
            </wp:positionH>
            <wp:positionV relativeFrom="paragraph">
              <wp:posOffset>531495</wp:posOffset>
            </wp:positionV>
            <wp:extent cx="3174649" cy="2381885"/>
            <wp:effectExtent l="0" t="0" r="698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 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49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70016" behindDoc="0" locked="0" layoutInCell="1" allowOverlap="1" wp14:anchorId="54758BF6" wp14:editId="3C8736CE">
            <wp:simplePos x="0" y="0"/>
            <wp:positionH relativeFrom="margin">
              <wp:posOffset>-620395</wp:posOffset>
            </wp:positionH>
            <wp:positionV relativeFrom="paragraph">
              <wp:posOffset>521970</wp:posOffset>
            </wp:positionV>
            <wp:extent cx="3263516" cy="2448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516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Trabajo de integración curricular PICC – HME </w:t>
      </w:r>
    </w:p>
    <w:sectPr w:rsidR="00955355" w:rsidRPr="00DA6251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E7C" w:rsidRDefault="00F74E7C" w:rsidP="00EF4539">
      <w:pPr>
        <w:spacing w:after="0" w:line="240" w:lineRule="auto"/>
      </w:pPr>
      <w:r>
        <w:separator/>
      </w:r>
    </w:p>
  </w:endnote>
  <w:endnote w:type="continuationSeparator" w:id="0">
    <w:p w:rsidR="00F74E7C" w:rsidRDefault="00F74E7C" w:rsidP="00EF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E7C" w:rsidRDefault="00F74E7C" w:rsidP="00EF4539">
      <w:pPr>
        <w:spacing w:after="0" w:line="240" w:lineRule="auto"/>
      </w:pPr>
      <w:r>
        <w:separator/>
      </w:r>
    </w:p>
  </w:footnote>
  <w:footnote w:type="continuationSeparator" w:id="0">
    <w:p w:rsidR="00F74E7C" w:rsidRDefault="00F74E7C" w:rsidP="00EF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73E" w:rsidRPr="00EF4539" w:rsidRDefault="0016673E" w:rsidP="00EF4539">
    <w:pPr>
      <w:tabs>
        <w:tab w:val="left" w:pos="240"/>
        <w:tab w:val="center" w:pos="4419"/>
        <w:tab w:val="left" w:pos="8010"/>
      </w:tabs>
      <w:spacing w:after="0" w:line="240" w:lineRule="auto"/>
      <w:jc w:val="center"/>
      <w:rPr>
        <w:rFonts w:ascii="Calibri" w:eastAsia="Calibri" w:hAnsi="Calibri" w:cs="Times New Roman"/>
        <w:sz w:val="20"/>
        <w:szCs w:val="20"/>
        <w:lang w:val="es-ES"/>
      </w:rPr>
    </w:pPr>
    <w:r w:rsidRPr="00EF4539">
      <w:rPr>
        <w:rFonts w:ascii="Calibri" w:eastAsia="Calibri" w:hAnsi="Calibri" w:cs="Times New Roman"/>
        <w:noProof/>
        <w:sz w:val="20"/>
        <w:szCs w:val="20"/>
        <w:lang w:eastAsia="es-CO"/>
      </w:rPr>
      <w:drawing>
        <wp:anchor distT="0" distB="0" distL="114300" distR="114300" simplePos="0" relativeHeight="251662336" behindDoc="0" locked="0" layoutInCell="1" allowOverlap="1" wp14:anchorId="3B37007A" wp14:editId="481A2D0D">
          <wp:simplePos x="0" y="0"/>
          <wp:positionH relativeFrom="rightMargin">
            <wp:align>left</wp:align>
          </wp:positionH>
          <wp:positionV relativeFrom="paragraph">
            <wp:posOffset>-116205</wp:posOffset>
          </wp:positionV>
          <wp:extent cx="638175" cy="638175"/>
          <wp:effectExtent l="0" t="0" r="9525" b="9525"/>
          <wp:wrapSquare wrapText="bothSides"/>
          <wp:docPr id="1" name="0 Imagen" descr="escudo de Colombia, diseño Carlos Duq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Colombia, diseño Carlos Duque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4539">
      <w:rPr>
        <w:rFonts w:ascii="Calibri" w:eastAsia="Calibri" w:hAnsi="Calibri" w:cs="Times New Roman"/>
        <w:noProof/>
        <w:sz w:val="20"/>
        <w:szCs w:val="20"/>
        <w:lang w:eastAsia="es-CO"/>
      </w:rPr>
      <w:drawing>
        <wp:anchor distT="0" distB="0" distL="114300" distR="114300" simplePos="0" relativeHeight="251659264" behindDoc="0" locked="0" layoutInCell="1" allowOverlap="1" wp14:anchorId="11F94E9C" wp14:editId="24495E76">
          <wp:simplePos x="0" y="0"/>
          <wp:positionH relativeFrom="column">
            <wp:posOffset>-593725</wp:posOffset>
          </wp:positionH>
          <wp:positionV relativeFrom="paragraph">
            <wp:posOffset>7620</wp:posOffset>
          </wp:positionV>
          <wp:extent cx="647700" cy="581025"/>
          <wp:effectExtent l="0" t="0" r="0" b="9525"/>
          <wp:wrapNone/>
          <wp:docPr id="39" name="Imagen 39" descr="C:\Users\Yeison Madera\Documents\escudo ie el tigre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n 39" descr="C:\Users\Yeison Madera\Documents\escudo ie el tigre (1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4539">
      <w:rPr>
        <w:rFonts w:ascii="Calibri" w:eastAsia="Calibri" w:hAnsi="Calibri" w:cs="Times New Roman"/>
        <w:sz w:val="20"/>
        <w:szCs w:val="20"/>
        <w:lang w:val="es-ES"/>
      </w:rPr>
      <w:t>REPÚBLICA DE COLOMBIA</w:t>
    </w:r>
    <w:r>
      <w:rPr>
        <w:rFonts w:ascii="Calibri" w:eastAsia="Calibri" w:hAnsi="Calibri" w:cs="Times New Roman"/>
        <w:sz w:val="20"/>
        <w:szCs w:val="20"/>
        <w:lang w:val="es-ES"/>
      </w:rPr>
      <w:t xml:space="preserve">, </w:t>
    </w:r>
    <w:r w:rsidRPr="00EF4539">
      <w:rPr>
        <w:rFonts w:ascii="Calibri" w:eastAsia="Calibri" w:hAnsi="Calibri" w:cs="Times New Roman"/>
        <w:sz w:val="20"/>
        <w:szCs w:val="20"/>
        <w:lang w:val="es-ES"/>
      </w:rPr>
      <w:t>DEPARTAMENTO DE CÓRDOBA</w:t>
    </w:r>
  </w:p>
  <w:p w:rsidR="0016673E" w:rsidRPr="00EF4539" w:rsidRDefault="0016673E" w:rsidP="00EF4539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sz w:val="20"/>
        <w:szCs w:val="20"/>
        <w:u w:val="single"/>
        <w:lang w:val="es-ES"/>
      </w:rPr>
    </w:pPr>
    <w:r w:rsidRPr="00EF4539">
      <w:rPr>
        <w:rFonts w:ascii="Calibri" w:eastAsia="Calibri" w:hAnsi="Calibri" w:cs="Times New Roman"/>
        <w:sz w:val="20"/>
        <w:szCs w:val="20"/>
        <w:lang w:val="es-ES"/>
      </w:rPr>
      <w:t>INST</w:t>
    </w:r>
    <w:r>
      <w:rPr>
        <w:rFonts w:ascii="Calibri" w:eastAsia="Calibri" w:hAnsi="Calibri" w:cs="Times New Roman"/>
        <w:sz w:val="20"/>
        <w:szCs w:val="20"/>
        <w:lang w:val="es-ES"/>
      </w:rPr>
      <w:t xml:space="preserve">ITUCIÓN EDUCATIVA EL TIGRE </w:t>
    </w:r>
  </w:p>
  <w:p w:rsidR="0016673E" w:rsidRPr="00EF4539" w:rsidRDefault="0016673E" w:rsidP="00EF4539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sz w:val="20"/>
        <w:szCs w:val="20"/>
        <w:lang w:val="es-ES"/>
      </w:rPr>
    </w:pPr>
    <w:r>
      <w:rPr>
        <w:rFonts w:ascii="Calibri" w:eastAsia="Calibri" w:hAnsi="Calibri" w:cs="Times New Roman"/>
        <w:sz w:val="20"/>
        <w:szCs w:val="20"/>
        <w:lang w:val="es-ES"/>
      </w:rPr>
      <w:t xml:space="preserve">        </w:t>
    </w:r>
    <w:r w:rsidRPr="00EF4539">
      <w:rPr>
        <w:rFonts w:ascii="Calibri" w:eastAsia="Calibri" w:hAnsi="Calibri" w:cs="Times New Roman"/>
        <w:sz w:val="20"/>
        <w:szCs w:val="20"/>
        <w:lang w:val="es-ES"/>
      </w:rPr>
      <w:t xml:space="preserve"> Aprobación oficial mediante resolución Nº 180 de Junio 08 del 2.011 (preescolar y Educación Básica)</w:t>
    </w:r>
  </w:p>
  <w:p w:rsidR="0016673E" w:rsidRPr="00EF4539" w:rsidRDefault="0016673E" w:rsidP="00EF4539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sz w:val="20"/>
        <w:szCs w:val="20"/>
        <w:lang w:val="es-ES"/>
      </w:rPr>
    </w:pPr>
    <w:r w:rsidRPr="00EF4539">
      <w:rPr>
        <w:rFonts w:ascii="Calibri" w:eastAsia="Calibri" w:hAnsi="Calibri" w:cs="Times New Roman"/>
        <w:sz w:val="20"/>
        <w:szCs w:val="20"/>
        <w:lang w:val="es-ES"/>
      </w:rPr>
      <w:t>REGISTRO DANE Nº 223182000573</w:t>
    </w:r>
    <w:r>
      <w:rPr>
        <w:rFonts w:ascii="Calibri" w:eastAsia="Calibri" w:hAnsi="Calibri" w:cs="Times New Roman"/>
        <w:sz w:val="20"/>
        <w:szCs w:val="20"/>
        <w:lang w:val="es-ES"/>
      </w:rPr>
      <w:t xml:space="preserve"> </w:t>
    </w:r>
    <w:r w:rsidRPr="00EF4539">
      <w:rPr>
        <w:rFonts w:ascii="Calibri" w:eastAsia="Calibri" w:hAnsi="Calibri" w:cs="Times New Roman"/>
        <w:sz w:val="20"/>
        <w:szCs w:val="20"/>
        <w:lang w:val="es-ES"/>
      </w:rPr>
      <w:t>CHINÚ-CÓRDOBA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A78E6"/>
    <w:multiLevelType w:val="hybridMultilevel"/>
    <w:tmpl w:val="BE925FB4"/>
    <w:lvl w:ilvl="0" w:tplc="06566D7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79CC52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1001DC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3F4F8F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724EEB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AD472B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A1C232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B76A86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34EFCF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98C4F47"/>
    <w:multiLevelType w:val="hybridMultilevel"/>
    <w:tmpl w:val="46FA36C2"/>
    <w:lvl w:ilvl="0" w:tplc="2E78364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06C31D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59E60B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256AC0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0B27BE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C0C6D2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F36009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418BB9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F82334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36E76AC2"/>
    <w:multiLevelType w:val="hybridMultilevel"/>
    <w:tmpl w:val="E33047E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B91CC8"/>
    <w:multiLevelType w:val="hybridMultilevel"/>
    <w:tmpl w:val="522AA2D2"/>
    <w:lvl w:ilvl="0" w:tplc="AE043A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584E37"/>
    <w:multiLevelType w:val="hybridMultilevel"/>
    <w:tmpl w:val="D658A1F8"/>
    <w:lvl w:ilvl="0" w:tplc="4EDE152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9A2D02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332BDA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D6407B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7FE2BD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068AA5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712B8F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426E6E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10458A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5B743BA7"/>
    <w:multiLevelType w:val="hybridMultilevel"/>
    <w:tmpl w:val="6DB4195C"/>
    <w:lvl w:ilvl="0" w:tplc="27E2976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9C143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2985BC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648298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710299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825D1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FB8E26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D620F5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26026D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6DA3664A"/>
    <w:multiLevelType w:val="hybridMultilevel"/>
    <w:tmpl w:val="C85C128C"/>
    <w:lvl w:ilvl="0" w:tplc="0370382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5B4A7E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D82ACE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080218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A667A4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5F4A0A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662D5B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B446D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2F27B3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7FF93CBA"/>
    <w:multiLevelType w:val="hybridMultilevel"/>
    <w:tmpl w:val="E1065FAC"/>
    <w:lvl w:ilvl="0" w:tplc="A728419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03C76C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C44725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BBEC49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3EC36E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33E6C4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98CD59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C98DCF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970A88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74E"/>
    <w:rsid w:val="00087121"/>
    <w:rsid w:val="000A5C55"/>
    <w:rsid w:val="000B2FF1"/>
    <w:rsid w:val="000C1AC6"/>
    <w:rsid w:val="00100243"/>
    <w:rsid w:val="0016673E"/>
    <w:rsid w:val="00172C39"/>
    <w:rsid w:val="00182CBF"/>
    <w:rsid w:val="001F631D"/>
    <w:rsid w:val="00203566"/>
    <w:rsid w:val="00220ACC"/>
    <w:rsid w:val="002445B2"/>
    <w:rsid w:val="00263A50"/>
    <w:rsid w:val="002C3774"/>
    <w:rsid w:val="0037100D"/>
    <w:rsid w:val="003765EA"/>
    <w:rsid w:val="003C1866"/>
    <w:rsid w:val="003C79A9"/>
    <w:rsid w:val="003D57DF"/>
    <w:rsid w:val="003E10F0"/>
    <w:rsid w:val="003E3407"/>
    <w:rsid w:val="004A436F"/>
    <w:rsid w:val="005831DD"/>
    <w:rsid w:val="005B48D9"/>
    <w:rsid w:val="005C59F9"/>
    <w:rsid w:val="00670829"/>
    <w:rsid w:val="0067587E"/>
    <w:rsid w:val="006814E5"/>
    <w:rsid w:val="006B0F8B"/>
    <w:rsid w:val="006F413C"/>
    <w:rsid w:val="00775D87"/>
    <w:rsid w:val="00810AB8"/>
    <w:rsid w:val="008B51B7"/>
    <w:rsid w:val="00915D0E"/>
    <w:rsid w:val="00955355"/>
    <w:rsid w:val="00995BCF"/>
    <w:rsid w:val="009D06BF"/>
    <w:rsid w:val="009F1AD8"/>
    <w:rsid w:val="00A3196B"/>
    <w:rsid w:val="00A61F37"/>
    <w:rsid w:val="00B1274E"/>
    <w:rsid w:val="00B73AEC"/>
    <w:rsid w:val="00BD5583"/>
    <w:rsid w:val="00BF2839"/>
    <w:rsid w:val="00C25661"/>
    <w:rsid w:val="00CC0004"/>
    <w:rsid w:val="00CC1977"/>
    <w:rsid w:val="00CD628A"/>
    <w:rsid w:val="00CE4060"/>
    <w:rsid w:val="00D402AB"/>
    <w:rsid w:val="00D8055C"/>
    <w:rsid w:val="00DA6251"/>
    <w:rsid w:val="00DC23BD"/>
    <w:rsid w:val="00DF182B"/>
    <w:rsid w:val="00E25FD3"/>
    <w:rsid w:val="00E654B9"/>
    <w:rsid w:val="00E703F3"/>
    <w:rsid w:val="00E72997"/>
    <w:rsid w:val="00E73309"/>
    <w:rsid w:val="00EA0CEC"/>
    <w:rsid w:val="00EC5A13"/>
    <w:rsid w:val="00EC5E41"/>
    <w:rsid w:val="00EF4539"/>
    <w:rsid w:val="00EF5B2A"/>
    <w:rsid w:val="00F618BC"/>
    <w:rsid w:val="00F74E7C"/>
    <w:rsid w:val="00FB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4539"/>
  </w:style>
  <w:style w:type="paragraph" w:styleId="Piedepgina">
    <w:name w:val="footer"/>
    <w:basedOn w:val="Normal"/>
    <w:link w:val="PiedepginaCar"/>
    <w:uiPriority w:val="99"/>
    <w:unhideWhenUsed/>
    <w:rsid w:val="00EF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4539"/>
  </w:style>
  <w:style w:type="paragraph" w:styleId="Textodeglobo">
    <w:name w:val="Balloon Text"/>
    <w:basedOn w:val="Normal"/>
    <w:link w:val="TextodegloboCar"/>
    <w:uiPriority w:val="99"/>
    <w:semiHidden/>
    <w:unhideWhenUsed/>
    <w:rsid w:val="00087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712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D8055C"/>
    <w:pPr>
      <w:ind w:left="720"/>
      <w:contextualSpacing/>
    </w:pPr>
  </w:style>
  <w:style w:type="paragraph" w:styleId="Sinespaciado">
    <w:name w:val="No Spacing"/>
    <w:uiPriority w:val="1"/>
    <w:qFormat/>
    <w:rsid w:val="004A43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4539"/>
  </w:style>
  <w:style w:type="paragraph" w:styleId="Piedepgina">
    <w:name w:val="footer"/>
    <w:basedOn w:val="Normal"/>
    <w:link w:val="PiedepginaCar"/>
    <w:uiPriority w:val="99"/>
    <w:unhideWhenUsed/>
    <w:rsid w:val="00EF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4539"/>
  </w:style>
  <w:style w:type="paragraph" w:styleId="Textodeglobo">
    <w:name w:val="Balloon Text"/>
    <w:basedOn w:val="Normal"/>
    <w:link w:val="TextodegloboCar"/>
    <w:uiPriority w:val="99"/>
    <w:semiHidden/>
    <w:unhideWhenUsed/>
    <w:rsid w:val="00087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712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D8055C"/>
    <w:pPr>
      <w:ind w:left="720"/>
      <w:contextualSpacing/>
    </w:pPr>
  </w:style>
  <w:style w:type="paragraph" w:styleId="Sinespaciado">
    <w:name w:val="No Spacing"/>
    <w:uiPriority w:val="1"/>
    <w:qFormat/>
    <w:rsid w:val="004A43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4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1790</Words>
  <Characters>9848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coordinacion</dc:creator>
  <cp:lastModifiedBy>FERNANDO ROSSI</cp:lastModifiedBy>
  <cp:revision>2</cp:revision>
  <cp:lastPrinted>2017-07-17T11:39:00Z</cp:lastPrinted>
  <dcterms:created xsi:type="dcterms:W3CDTF">2018-03-23T16:41:00Z</dcterms:created>
  <dcterms:modified xsi:type="dcterms:W3CDTF">2018-03-23T16:41:00Z</dcterms:modified>
</cp:coreProperties>
</file>