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F55" w:rsidRPr="00670CF1" w:rsidRDefault="008B7F55" w:rsidP="00291BB8">
      <w:pPr>
        <w:jc w:val="center"/>
        <w:rPr>
          <w:rFonts w:ascii="Arial" w:eastAsiaTheme="majorEastAsia" w:hAnsi="Arial" w:cs="Arial"/>
          <w:color w:val="000000" w:themeColor="text1"/>
          <w:kern w:val="24"/>
        </w:rPr>
      </w:pPr>
      <w:bookmarkStart w:id="0" w:name="_GoBack"/>
      <w:bookmarkEnd w:id="0"/>
    </w:p>
    <w:p w:rsidR="00291BB8" w:rsidRPr="002E2B43" w:rsidRDefault="002E2B43" w:rsidP="00291BB8">
      <w:pPr>
        <w:pStyle w:val="Sinespaciado"/>
        <w:jc w:val="center"/>
        <w:rPr>
          <w:rFonts w:ascii="Arial" w:hAnsi="Arial" w:cs="Arial"/>
          <w:b/>
          <w:sz w:val="40"/>
          <w:szCs w:val="40"/>
        </w:rPr>
      </w:pPr>
      <w:r w:rsidRPr="002E2B43">
        <w:rPr>
          <w:rFonts w:ascii="Arial" w:hAnsi="Arial" w:cs="Arial"/>
          <w:b/>
          <w:sz w:val="40"/>
          <w:szCs w:val="40"/>
        </w:rPr>
        <w:t>INSTITUCIÓN EDUCATIVA CAMINO REAL</w:t>
      </w:r>
    </w:p>
    <w:p w:rsidR="00291BB8" w:rsidRDefault="00291BB8" w:rsidP="00291BB8">
      <w:pPr>
        <w:pStyle w:val="Sinespaciado"/>
        <w:jc w:val="center"/>
        <w:rPr>
          <w:rFonts w:ascii="Arial" w:hAnsi="Arial" w:cs="Arial"/>
          <w:b/>
          <w:sz w:val="40"/>
          <w:szCs w:val="40"/>
        </w:rPr>
      </w:pPr>
    </w:p>
    <w:p w:rsidR="002E2B43" w:rsidRDefault="002E2B43" w:rsidP="00291BB8">
      <w:pPr>
        <w:pStyle w:val="Sinespaciado"/>
        <w:jc w:val="center"/>
        <w:rPr>
          <w:rFonts w:ascii="Arial" w:hAnsi="Arial" w:cs="Arial"/>
          <w:b/>
          <w:sz w:val="40"/>
          <w:szCs w:val="40"/>
        </w:rPr>
      </w:pPr>
    </w:p>
    <w:p w:rsidR="002E2B43" w:rsidRDefault="002E2B43" w:rsidP="00291BB8">
      <w:pPr>
        <w:pStyle w:val="Sinespaciado"/>
        <w:jc w:val="center"/>
        <w:rPr>
          <w:rFonts w:ascii="Arial" w:hAnsi="Arial" w:cs="Arial"/>
          <w:b/>
          <w:sz w:val="40"/>
          <w:szCs w:val="40"/>
        </w:rPr>
      </w:pPr>
    </w:p>
    <w:p w:rsidR="002E2B43" w:rsidRPr="002E2B43" w:rsidRDefault="002E2B43" w:rsidP="00291BB8">
      <w:pPr>
        <w:pStyle w:val="Sinespaciado"/>
        <w:jc w:val="center"/>
        <w:rPr>
          <w:rFonts w:ascii="Arial" w:hAnsi="Arial" w:cs="Arial"/>
          <w:b/>
          <w:sz w:val="40"/>
          <w:szCs w:val="40"/>
        </w:rPr>
      </w:pPr>
    </w:p>
    <w:p w:rsidR="008B7F55" w:rsidRPr="002E2B43" w:rsidRDefault="002E2B43" w:rsidP="00291BB8">
      <w:pPr>
        <w:pStyle w:val="Sinespaciado"/>
        <w:jc w:val="center"/>
        <w:rPr>
          <w:rFonts w:ascii="Arial" w:hAnsi="Arial" w:cs="Arial"/>
          <w:b/>
          <w:sz w:val="40"/>
          <w:szCs w:val="40"/>
        </w:rPr>
      </w:pPr>
      <w:r w:rsidRPr="002E2B43">
        <w:rPr>
          <w:rFonts w:ascii="Arial" w:hAnsi="Arial" w:cs="Arial"/>
          <w:b/>
          <w:sz w:val="40"/>
          <w:szCs w:val="40"/>
        </w:rPr>
        <w:t>GOBERNACIÓN  DE CÓRDOBA</w:t>
      </w:r>
    </w:p>
    <w:p w:rsidR="00582805" w:rsidRPr="002E2B43" w:rsidRDefault="002E2B43" w:rsidP="00291BB8">
      <w:pPr>
        <w:pStyle w:val="Sinespaciado"/>
        <w:jc w:val="center"/>
        <w:rPr>
          <w:rFonts w:ascii="Arial" w:hAnsi="Arial" w:cs="Arial"/>
          <w:b/>
          <w:sz w:val="40"/>
          <w:szCs w:val="40"/>
        </w:rPr>
      </w:pPr>
      <w:r w:rsidRPr="002E2B43">
        <w:rPr>
          <w:rFonts w:ascii="Arial" w:hAnsi="Arial" w:cs="Arial"/>
          <w:b/>
          <w:sz w:val="40"/>
          <w:szCs w:val="40"/>
        </w:rPr>
        <w:t>SECRETARÍA DE EDUCACIÓN DEPARTAMENTAL</w:t>
      </w:r>
    </w:p>
    <w:p w:rsidR="00582805" w:rsidRDefault="00582805" w:rsidP="00291BB8">
      <w:pPr>
        <w:pStyle w:val="Sinespaciado"/>
        <w:jc w:val="center"/>
        <w:rPr>
          <w:rFonts w:ascii="Arial" w:hAnsi="Arial" w:cs="Arial"/>
          <w:b/>
          <w:sz w:val="40"/>
          <w:szCs w:val="40"/>
        </w:rPr>
      </w:pPr>
    </w:p>
    <w:p w:rsidR="002E2B43" w:rsidRPr="002E2B43" w:rsidRDefault="002E2B43" w:rsidP="00291BB8">
      <w:pPr>
        <w:pStyle w:val="Sinespaciado"/>
        <w:jc w:val="center"/>
        <w:rPr>
          <w:rFonts w:ascii="Arial" w:hAnsi="Arial" w:cs="Arial"/>
          <w:b/>
          <w:sz w:val="40"/>
          <w:szCs w:val="40"/>
        </w:rPr>
      </w:pPr>
    </w:p>
    <w:p w:rsidR="00582805" w:rsidRPr="002E2B43" w:rsidRDefault="00582805" w:rsidP="008B7F55">
      <w:pPr>
        <w:jc w:val="center"/>
        <w:rPr>
          <w:rFonts w:ascii="Arial" w:hAnsi="Arial" w:cs="Arial"/>
          <w:b/>
          <w:sz w:val="40"/>
          <w:szCs w:val="40"/>
        </w:rPr>
      </w:pPr>
    </w:p>
    <w:p w:rsidR="00582805" w:rsidRPr="002E2B43" w:rsidRDefault="002E2B43" w:rsidP="008B7F55">
      <w:pPr>
        <w:jc w:val="center"/>
        <w:rPr>
          <w:rFonts w:ascii="Arial" w:hAnsi="Arial" w:cs="Arial"/>
          <w:b/>
          <w:sz w:val="40"/>
          <w:szCs w:val="40"/>
        </w:rPr>
      </w:pPr>
      <w:r w:rsidRPr="002E2B43">
        <w:rPr>
          <w:rFonts w:ascii="Arial" w:hAnsi="Arial" w:cs="Arial"/>
          <w:b/>
          <w:sz w:val="40"/>
          <w:szCs w:val="40"/>
        </w:rPr>
        <w:t>RENDICIÓN DE CUENTAS 2017</w:t>
      </w:r>
    </w:p>
    <w:p w:rsidR="00291BB8" w:rsidRPr="002E2B43" w:rsidRDefault="00291BB8" w:rsidP="008B7F55">
      <w:pPr>
        <w:jc w:val="center"/>
        <w:rPr>
          <w:rFonts w:ascii="Arial" w:hAnsi="Arial" w:cs="Arial"/>
          <w:b/>
          <w:sz w:val="40"/>
          <w:szCs w:val="40"/>
        </w:rPr>
      </w:pPr>
    </w:p>
    <w:p w:rsidR="00291BB8" w:rsidRPr="002E2B43" w:rsidRDefault="002E2B43" w:rsidP="008B7F55">
      <w:pPr>
        <w:jc w:val="center"/>
        <w:rPr>
          <w:rFonts w:ascii="Arial" w:hAnsi="Arial" w:cs="Arial"/>
          <w:b/>
          <w:sz w:val="40"/>
          <w:szCs w:val="40"/>
        </w:rPr>
      </w:pPr>
      <w:r w:rsidRPr="002E2B43">
        <w:rPr>
          <w:rFonts w:ascii="Arial" w:hAnsi="Arial" w:cs="Arial"/>
          <w:b/>
          <w:sz w:val="40"/>
          <w:szCs w:val="40"/>
        </w:rPr>
        <w:t>PRESENTADO POR: MARIO MEJÍA ZARUR</w:t>
      </w:r>
    </w:p>
    <w:p w:rsidR="00582805" w:rsidRDefault="00582805" w:rsidP="008B7F55">
      <w:pPr>
        <w:jc w:val="center"/>
        <w:rPr>
          <w:rFonts w:ascii="Arial" w:hAnsi="Arial" w:cs="Arial"/>
          <w:b/>
          <w:sz w:val="40"/>
          <w:szCs w:val="40"/>
        </w:rPr>
      </w:pPr>
    </w:p>
    <w:p w:rsidR="002E2B43" w:rsidRPr="002E2B43" w:rsidRDefault="002E2B43" w:rsidP="008B7F55">
      <w:pPr>
        <w:jc w:val="center"/>
        <w:rPr>
          <w:rFonts w:ascii="Arial" w:hAnsi="Arial" w:cs="Arial"/>
          <w:b/>
          <w:sz w:val="40"/>
          <w:szCs w:val="40"/>
        </w:rPr>
      </w:pPr>
    </w:p>
    <w:p w:rsidR="00291BB8" w:rsidRPr="002E2B43" w:rsidRDefault="00291BB8" w:rsidP="008B7F55">
      <w:pPr>
        <w:jc w:val="center"/>
        <w:rPr>
          <w:rFonts w:ascii="Arial" w:hAnsi="Arial" w:cs="Arial"/>
          <w:b/>
          <w:sz w:val="40"/>
          <w:szCs w:val="40"/>
        </w:rPr>
      </w:pPr>
    </w:p>
    <w:p w:rsidR="00291BB8" w:rsidRPr="002E2B43" w:rsidRDefault="00291BB8" w:rsidP="008B7F55">
      <w:pPr>
        <w:jc w:val="center"/>
        <w:rPr>
          <w:rFonts w:ascii="Arial" w:hAnsi="Arial" w:cs="Arial"/>
          <w:b/>
          <w:sz w:val="40"/>
          <w:szCs w:val="40"/>
        </w:rPr>
      </w:pPr>
    </w:p>
    <w:p w:rsidR="00291BB8" w:rsidRPr="002E2B43" w:rsidRDefault="002E2B43" w:rsidP="008B7F55">
      <w:pPr>
        <w:jc w:val="center"/>
        <w:rPr>
          <w:rFonts w:ascii="Arial" w:hAnsi="Arial" w:cs="Arial"/>
          <w:b/>
          <w:sz w:val="40"/>
          <w:szCs w:val="40"/>
        </w:rPr>
      </w:pPr>
      <w:r w:rsidRPr="002E2B43">
        <w:rPr>
          <w:rFonts w:ascii="Arial" w:hAnsi="Arial" w:cs="Arial"/>
          <w:b/>
          <w:sz w:val="40"/>
          <w:szCs w:val="40"/>
        </w:rPr>
        <w:t>SAN BERNARDO DEL VIENTO</w:t>
      </w:r>
    </w:p>
    <w:p w:rsidR="00582805" w:rsidRPr="00582805" w:rsidRDefault="00582805" w:rsidP="008B7F55">
      <w:pPr>
        <w:jc w:val="center"/>
        <w:rPr>
          <w:rFonts w:ascii="Arial" w:hAnsi="Arial" w:cs="Arial"/>
          <w:b/>
          <w:sz w:val="32"/>
          <w:szCs w:val="32"/>
        </w:rPr>
      </w:pPr>
    </w:p>
    <w:p w:rsidR="008B7F55" w:rsidRPr="00670CF1" w:rsidRDefault="008B7F55" w:rsidP="008B7F55">
      <w:pPr>
        <w:jc w:val="center"/>
        <w:rPr>
          <w:rFonts w:ascii="Arial" w:hAnsi="Arial" w:cs="Arial"/>
          <w:b/>
        </w:rPr>
      </w:pPr>
    </w:p>
    <w:p w:rsidR="008B7F55" w:rsidRPr="00670CF1" w:rsidRDefault="008B7F55" w:rsidP="008B7F55">
      <w:pPr>
        <w:jc w:val="center"/>
        <w:rPr>
          <w:rFonts w:ascii="Arial" w:hAnsi="Arial" w:cs="Arial"/>
          <w:b/>
        </w:rPr>
      </w:pPr>
    </w:p>
    <w:p w:rsidR="00D93AE7" w:rsidRDefault="00D93AE7" w:rsidP="008B7F55">
      <w:pPr>
        <w:jc w:val="center"/>
        <w:rPr>
          <w:rFonts w:ascii="Arial" w:hAnsi="Arial" w:cs="Arial"/>
          <w:b/>
          <w:sz w:val="28"/>
          <w:szCs w:val="28"/>
        </w:rPr>
      </w:pPr>
    </w:p>
    <w:p w:rsidR="008B7F55" w:rsidRPr="00DD233A" w:rsidRDefault="008D0C52" w:rsidP="008B7F55">
      <w:pPr>
        <w:jc w:val="center"/>
        <w:rPr>
          <w:rFonts w:ascii="Arial" w:hAnsi="Arial" w:cs="Arial"/>
          <w:b/>
          <w:sz w:val="28"/>
          <w:szCs w:val="28"/>
        </w:rPr>
      </w:pPr>
      <w:r w:rsidRPr="00DD233A">
        <w:rPr>
          <w:rFonts w:ascii="Arial" w:hAnsi="Arial" w:cs="Arial"/>
          <w:b/>
          <w:sz w:val="28"/>
          <w:szCs w:val="28"/>
        </w:rPr>
        <w:t>JUSTIFICACIÓN</w:t>
      </w:r>
    </w:p>
    <w:p w:rsidR="002E2B43" w:rsidRDefault="002E2B43" w:rsidP="002E2B43">
      <w:pPr>
        <w:rPr>
          <w:rFonts w:ascii="Arial" w:hAnsi="Arial" w:cs="Arial"/>
          <w:b/>
          <w:sz w:val="28"/>
          <w:szCs w:val="28"/>
        </w:rPr>
      </w:pPr>
    </w:p>
    <w:p w:rsidR="00D93AE7" w:rsidRDefault="00D93AE7" w:rsidP="002E2B43">
      <w:pPr>
        <w:rPr>
          <w:rFonts w:ascii="Arial" w:hAnsi="Arial" w:cs="Arial"/>
          <w:b/>
          <w:sz w:val="28"/>
          <w:szCs w:val="28"/>
        </w:rPr>
      </w:pPr>
    </w:p>
    <w:p w:rsidR="00DD233A" w:rsidRPr="005B6EC2" w:rsidRDefault="00AF60F3" w:rsidP="001009FC">
      <w:pPr>
        <w:jc w:val="both"/>
        <w:rPr>
          <w:rFonts w:ascii="Arial" w:hAnsi="Arial" w:cs="Arial"/>
          <w:sz w:val="28"/>
          <w:szCs w:val="28"/>
        </w:rPr>
      </w:pPr>
      <w:r w:rsidRPr="005B6EC2">
        <w:rPr>
          <w:rFonts w:ascii="Arial" w:hAnsi="Arial" w:cs="Arial"/>
          <w:sz w:val="28"/>
          <w:szCs w:val="28"/>
        </w:rPr>
        <w:t xml:space="preserve">En    la Constitución Política de Colombia de 1991, se </w:t>
      </w:r>
      <w:r w:rsidR="001009FC" w:rsidRPr="005B6EC2">
        <w:rPr>
          <w:rFonts w:ascii="Arial" w:hAnsi="Arial" w:cs="Arial"/>
          <w:sz w:val="28"/>
          <w:szCs w:val="28"/>
        </w:rPr>
        <w:t>le otorgan atribuciones a la comunidad para que sea copartícipe en la planificación</w:t>
      </w:r>
      <w:r w:rsidR="000C7F7A" w:rsidRPr="005B6EC2">
        <w:rPr>
          <w:rFonts w:ascii="Arial" w:hAnsi="Arial" w:cs="Arial"/>
          <w:sz w:val="28"/>
          <w:szCs w:val="28"/>
        </w:rPr>
        <w:t xml:space="preserve"> de su destino</w:t>
      </w:r>
      <w:r w:rsidR="001009FC" w:rsidRPr="005B6EC2">
        <w:rPr>
          <w:rFonts w:ascii="Arial" w:hAnsi="Arial" w:cs="Arial"/>
          <w:sz w:val="28"/>
          <w:szCs w:val="28"/>
        </w:rPr>
        <w:t xml:space="preserve"> </w:t>
      </w:r>
      <w:r w:rsidR="00733407" w:rsidRPr="005B6EC2">
        <w:rPr>
          <w:rFonts w:ascii="Arial" w:hAnsi="Arial" w:cs="Arial"/>
          <w:sz w:val="28"/>
          <w:szCs w:val="28"/>
        </w:rPr>
        <w:t xml:space="preserve">y </w:t>
      </w:r>
      <w:r w:rsidR="000C7F7A" w:rsidRPr="005B6EC2">
        <w:rPr>
          <w:rFonts w:ascii="Arial" w:hAnsi="Arial" w:cs="Arial"/>
          <w:sz w:val="28"/>
          <w:szCs w:val="28"/>
        </w:rPr>
        <w:t>en el seguimiento</w:t>
      </w:r>
      <w:r w:rsidR="00733407" w:rsidRPr="005B6EC2">
        <w:rPr>
          <w:rFonts w:ascii="Arial" w:hAnsi="Arial" w:cs="Arial"/>
          <w:sz w:val="28"/>
          <w:szCs w:val="28"/>
        </w:rPr>
        <w:t xml:space="preserve"> </w:t>
      </w:r>
      <w:r w:rsidR="000C7F7A" w:rsidRPr="005B6EC2">
        <w:rPr>
          <w:rFonts w:ascii="Arial" w:hAnsi="Arial" w:cs="Arial"/>
          <w:sz w:val="28"/>
          <w:szCs w:val="28"/>
        </w:rPr>
        <w:t xml:space="preserve"> para lograrlo, </w:t>
      </w:r>
      <w:r w:rsidR="001009FC" w:rsidRPr="005B6EC2">
        <w:rPr>
          <w:rFonts w:ascii="Arial" w:hAnsi="Arial" w:cs="Arial"/>
          <w:sz w:val="28"/>
          <w:szCs w:val="28"/>
        </w:rPr>
        <w:t xml:space="preserve"> lo que se conoce como Democracia Participativa</w:t>
      </w:r>
      <w:r w:rsidR="000C7F7A" w:rsidRPr="005B6EC2">
        <w:rPr>
          <w:rFonts w:ascii="Arial" w:hAnsi="Arial" w:cs="Arial"/>
          <w:sz w:val="28"/>
          <w:szCs w:val="28"/>
        </w:rPr>
        <w:t xml:space="preserve">. </w:t>
      </w:r>
      <w:r w:rsidR="00733407" w:rsidRPr="005B6EC2">
        <w:rPr>
          <w:rFonts w:ascii="Arial" w:hAnsi="Arial" w:cs="Arial"/>
          <w:sz w:val="28"/>
          <w:szCs w:val="28"/>
        </w:rPr>
        <w:t xml:space="preserve"> Para </w:t>
      </w:r>
      <w:r w:rsidR="00F222C2" w:rsidRPr="005B6EC2">
        <w:rPr>
          <w:rFonts w:ascii="Arial" w:hAnsi="Arial" w:cs="Arial"/>
          <w:sz w:val="28"/>
          <w:szCs w:val="28"/>
        </w:rPr>
        <w:t xml:space="preserve">hacer </w:t>
      </w:r>
      <w:r w:rsidR="00733407" w:rsidRPr="005B6EC2">
        <w:rPr>
          <w:rFonts w:ascii="Arial" w:hAnsi="Arial" w:cs="Arial"/>
          <w:sz w:val="28"/>
          <w:szCs w:val="28"/>
        </w:rPr>
        <w:t xml:space="preserve"> viable este mandato, los servidores públicos están en la obligación de informar y responder </w:t>
      </w:r>
      <w:r w:rsidR="004040BE" w:rsidRPr="005B6EC2">
        <w:rPr>
          <w:rFonts w:ascii="Arial" w:hAnsi="Arial" w:cs="Arial"/>
          <w:sz w:val="28"/>
          <w:szCs w:val="28"/>
        </w:rPr>
        <w:t xml:space="preserve">por su gestión, </w:t>
      </w:r>
      <w:r w:rsidR="00F222C2" w:rsidRPr="005B6EC2">
        <w:rPr>
          <w:rFonts w:ascii="Arial" w:hAnsi="Arial" w:cs="Arial"/>
          <w:sz w:val="28"/>
          <w:szCs w:val="28"/>
        </w:rPr>
        <w:t>para lo cual todas sus actuaciones</w:t>
      </w:r>
      <w:r w:rsidR="003240E5" w:rsidRPr="005B6EC2">
        <w:rPr>
          <w:rFonts w:ascii="Arial" w:hAnsi="Arial" w:cs="Arial"/>
          <w:sz w:val="28"/>
          <w:szCs w:val="28"/>
        </w:rPr>
        <w:t xml:space="preserve"> no deberían </w:t>
      </w:r>
      <w:r w:rsidR="00F222C2" w:rsidRPr="005B6EC2">
        <w:rPr>
          <w:rFonts w:ascii="Arial" w:hAnsi="Arial" w:cs="Arial"/>
          <w:sz w:val="28"/>
          <w:szCs w:val="28"/>
        </w:rPr>
        <w:t xml:space="preserve"> </w:t>
      </w:r>
      <w:r w:rsidR="003240E5" w:rsidRPr="005B6EC2">
        <w:rPr>
          <w:rFonts w:ascii="Arial" w:hAnsi="Arial" w:cs="Arial"/>
          <w:sz w:val="28"/>
          <w:szCs w:val="28"/>
        </w:rPr>
        <w:t xml:space="preserve">dar margen alguno a la suspicacia nial  cuestionamiento, </w:t>
      </w:r>
      <w:r w:rsidR="00F222C2" w:rsidRPr="005B6EC2">
        <w:rPr>
          <w:rFonts w:ascii="Arial" w:hAnsi="Arial" w:cs="Arial"/>
          <w:sz w:val="28"/>
          <w:szCs w:val="28"/>
        </w:rPr>
        <w:t xml:space="preserve"> </w:t>
      </w:r>
      <w:r w:rsidR="004040BE" w:rsidRPr="005B6EC2">
        <w:rPr>
          <w:rFonts w:ascii="Arial" w:hAnsi="Arial" w:cs="Arial"/>
          <w:sz w:val="28"/>
          <w:szCs w:val="28"/>
        </w:rPr>
        <w:t>lo que se facilita a través de la figura de Rendición de Cuentas</w:t>
      </w:r>
      <w:r w:rsidR="003240E5" w:rsidRPr="005B6EC2">
        <w:rPr>
          <w:rFonts w:ascii="Arial" w:hAnsi="Arial" w:cs="Arial"/>
          <w:sz w:val="28"/>
          <w:szCs w:val="28"/>
        </w:rPr>
        <w:t>, para satisfacer el derecho que tiene la ciudadanía  a ser informada  y pedir las explicaciones que considere pertinentes.</w:t>
      </w:r>
    </w:p>
    <w:p w:rsidR="002E2B43" w:rsidRPr="00DD233A" w:rsidRDefault="002E2B43" w:rsidP="008B7F55">
      <w:pPr>
        <w:jc w:val="center"/>
        <w:rPr>
          <w:rFonts w:ascii="Arial" w:hAnsi="Arial" w:cs="Arial"/>
          <w:b/>
          <w:sz w:val="28"/>
          <w:szCs w:val="28"/>
        </w:rPr>
      </w:pPr>
    </w:p>
    <w:p w:rsidR="002E2B43" w:rsidRPr="00DD233A" w:rsidRDefault="002E2B43" w:rsidP="008B7F55">
      <w:pPr>
        <w:jc w:val="center"/>
        <w:rPr>
          <w:rFonts w:ascii="Arial" w:hAnsi="Arial" w:cs="Arial"/>
          <w:b/>
          <w:sz w:val="28"/>
          <w:szCs w:val="28"/>
        </w:rPr>
      </w:pPr>
    </w:p>
    <w:p w:rsidR="002E2B43" w:rsidRDefault="002E2B43" w:rsidP="008B7F55">
      <w:pPr>
        <w:jc w:val="center"/>
        <w:rPr>
          <w:rFonts w:ascii="Arial" w:hAnsi="Arial" w:cs="Arial"/>
          <w:b/>
        </w:rPr>
      </w:pPr>
    </w:p>
    <w:p w:rsidR="002E2B43" w:rsidRPr="00670CF1" w:rsidRDefault="002E2B43" w:rsidP="008B7F55">
      <w:pPr>
        <w:jc w:val="center"/>
        <w:rPr>
          <w:rFonts w:ascii="Arial" w:hAnsi="Arial" w:cs="Arial"/>
          <w:b/>
        </w:rPr>
      </w:pPr>
    </w:p>
    <w:p w:rsidR="008B7F55" w:rsidRPr="00670CF1" w:rsidRDefault="008B7F55" w:rsidP="008B7F55">
      <w:pPr>
        <w:jc w:val="center"/>
        <w:rPr>
          <w:rFonts w:ascii="Arial" w:hAnsi="Arial" w:cs="Arial"/>
        </w:rPr>
      </w:pPr>
    </w:p>
    <w:p w:rsidR="008B7F55" w:rsidRPr="00670CF1" w:rsidRDefault="008B7F55" w:rsidP="008B7F55">
      <w:pPr>
        <w:jc w:val="center"/>
        <w:rPr>
          <w:rFonts w:ascii="Arial" w:hAnsi="Arial" w:cs="Arial"/>
        </w:rPr>
      </w:pPr>
    </w:p>
    <w:p w:rsidR="008B7F55" w:rsidRPr="00670CF1" w:rsidRDefault="008B7F55" w:rsidP="008B7F55">
      <w:pPr>
        <w:jc w:val="center"/>
        <w:rPr>
          <w:rFonts w:ascii="Arial" w:hAnsi="Arial" w:cs="Arial"/>
        </w:rPr>
      </w:pPr>
    </w:p>
    <w:p w:rsidR="008B7F55" w:rsidRPr="00670CF1" w:rsidRDefault="008B7F55" w:rsidP="008B7F55">
      <w:pPr>
        <w:jc w:val="center"/>
        <w:rPr>
          <w:rFonts w:ascii="Arial" w:hAnsi="Arial" w:cs="Arial"/>
        </w:rPr>
      </w:pPr>
    </w:p>
    <w:p w:rsidR="008B7F55" w:rsidRPr="00670CF1" w:rsidRDefault="008B7F55" w:rsidP="008B7F55">
      <w:pPr>
        <w:jc w:val="center"/>
        <w:rPr>
          <w:rFonts w:ascii="Arial" w:hAnsi="Arial" w:cs="Arial"/>
        </w:rPr>
      </w:pPr>
    </w:p>
    <w:p w:rsidR="00F378E4" w:rsidRPr="00670CF1" w:rsidRDefault="00F378E4" w:rsidP="008B7F55">
      <w:pPr>
        <w:tabs>
          <w:tab w:val="left" w:pos="815"/>
        </w:tabs>
        <w:rPr>
          <w:rFonts w:ascii="Arial" w:hAnsi="Arial" w:cs="Arial"/>
        </w:rPr>
      </w:pPr>
    </w:p>
    <w:p w:rsidR="00F378E4" w:rsidRPr="00670CF1" w:rsidRDefault="00F378E4" w:rsidP="008B7F55">
      <w:pPr>
        <w:tabs>
          <w:tab w:val="left" w:pos="815"/>
        </w:tabs>
        <w:rPr>
          <w:rFonts w:ascii="Arial" w:hAnsi="Arial" w:cs="Arial"/>
        </w:rPr>
      </w:pPr>
    </w:p>
    <w:p w:rsidR="00F378E4" w:rsidRPr="00670CF1" w:rsidRDefault="00F378E4" w:rsidP="008B7F55">
      <w:pPr>
        <w:tabs>
          <w:tab w:val="left" w:pos="815"/>
        </w:tabs>
        <w:rPr>
          <w:rFonts w:ascii="Arial" w:hAnsi="Arial" w:cs="Arial"/>
        </w:rPr>
      </w:pPr>
    </w:p>
    <w:p w:rsidR="00F378E4" w:rsidRPr="00670CF1" w:rsidRDefault="00F378E4" w:rsidP="008B7F55">
      <w:pPr>
        <w:tabs>
          <w:tab w:val="left" w:pos="815"/>
        </w:tabs>
        <w:rPr>
          <w:rFonts w:ascii="Arial" w:hAnsi="Arial" w:cs="Arial"/>
        </w:rPr>
      </w:pPr>
    </w:p>
    <w:p w:rsidR="00F378E4" w:rsidRPr="00670CF1" w:rsidRDefault="00F378E4" w:rsidP="008B7F55">
      <w:pPr>
        <w:tabs>
          <w:tab w:val="left" w:pos="815"/>
        </w:tabs>
        <w:rPr>
          <w:rFonts w:ascii="Arial" w:hAnsi="Arial" w:cs="Arial"/>
        </w:rPr>
      </w:pPr>
    </w:p>
    <w:p w:rsidR="00F378E4" w:rsidRPr="00670CF1" w:rsidRDefault="00F378E4" w:rsidP="008B7F55">
      <w:pPr>
        <w:tabs>
          <w:tab w:val="left" w:pos="815"/>
        </w:tabs>
        <w:rPr>
          <w:rFonts w:ascii="Arial" w:hAnsi="Arial" w:cs="Arial"/>
        </w:rPr>
      </w:pPr>
    </w:p>
    <w:p w:rsidR="00E5641F" w:rsidRPr="00670CF1" w:rsidRDefault="00E5641F" w:rsidP="008B7F55">
      <w:pPr>
        <w:tabs>
          <w:tab w:val="left" w:pos="815"/>
        </w:tabs>
        <w:rPr>
          <w:rFonts w:ascii="Arial" w:hAnsi="Arial" w:cs="Arial"/>
        </w:rPr>
      </w:pPr>
    </w:p>
    <w:p w:rsidR="00E5641F" w:rsidRPr="00670CF1" w:rsidRDefault="00E5641F" w:rsidP="008B7F55">
      <w:pPr>
        <w:tabs>
          <w:tab w:val="left" w:pos="815"/>
        </w:tabs>
        <w:rPr>
          <w:rFonts w:ascii="Arial" w:hAnsi="Arial" w:cs="Arial"/>
        </w:rPr>
      </w:pPr>
    </w:p>
    <w:p w:rsidR="00E5641F" w:rsidRPr="005B6EC2" w:rsidRDefault="008D0C52" w:rsidP="008D0C52">
      <w:pPr>
        <w:tabs>
          <w:tab w:val="left" w:pos="815"/>
        </w:tabs>
        <w:jc w:val="center"/>
        <w:rPr>
          <w:rFonts w:ascii="Arial" w:hAnsi="Arial" w:cs="Arial"/>
          <w:b/>
          <w:sz w:val="28"/>
          <w:szCs w:val="28"/>
        </w:rPr>
      </w:pPr>
      <w:r w:rsidRPr="005B6EC2">
        <w:rPr>
          <w:rFonts w:ascii="Arial" w:hAnsi="Arial" w:cs="Arial"/>
          <w:b/>
          <w:sz w:val="28"/>
          <w:szCs w:val="28"/>
        </w:rPr>
        <w:t>OBEJTIVOS</w:t>
      </w:r>
    </w:p>
    <w:p w:rsidR="008D0C52" w:rsidRDefault="008D0C52" w:rsidP="008B7F55">
      <w:pPr>
        <w:tabs>
          <w:tab w:val="left" w:pos="815"/>
        </w:tabs>
        <w:rPr>
          <w:rFonts w:ascii="Arial" w:hAnsi="Arial" w:cs="Arial"/>
          <w:sz w:val="28"/>
          <w:szCs w:val="28"/>
        </w:rPr>
      </w:pPr>
    </w:p>
    <w:p w:rsidR="00D93AE7" w:rsidRDefault="00D93AE7" w:rsidP="008B7F55">
      <w:pPr>
        <w:tabs>
          <w:tab w:val="left" w:pos="815"/>
        </w:tabs>
        <w:rPr>
          <w:rFonts w:ascii="Arial" w:hAnsi="Arial" w:cs="Arial"/>
          <w:sz w:val="28"/>
          <w:szCs w:val="28"/>
        </w:rPr>
      </w:pPr>
    </w:p>
    <w:p w:rsidR="008D0C52" w:rsidRDefault="008D0C52" w:rsidP="008D0C52">
      <w:pPr>
        <w:pStyle w:val="Prrafodelista"/>
        <w:numPr>
          <w:ilvl w:val="0"/>
          <w:numId w:val="5"/>
        </w:numPr>
        <w:tabs>
          <w:tab w:val="left" w:pos="815"/>
        </w:tabs>
        <w:jc w:val="both"/>
        <w:rPr>
          <w:rFonts w:ascii="Arial" w:hAnsi="Arial" w:cs="Arial"/>
          <w:sz w:val="28"/>
          <w:szCs w:val="28"/>
        </w:rPr>
      </w:pPr>
      <w:r>
        <w:rPr>
          <w:rFonts w:ascii="Arial" w:hAnsi="Arial" w:cs="Arial"/>
          <w:sz w:val="28"/>
          <w:szCs w:val="28"/>
        </w:rPr>
        <w:t xml:space="preserve">Informar </w:t>
      </w:r>
      <w:r w:rsidR="005B6EC2">
        <w:rPr>
          <w:rFonts w:ascii="Arial" w:hAnsi="Arial" w:cs="Arial"/>
          <w:sz w:val="28"/>
          <w:szCs w:val="28"/>
        </w:rPr>
        <w:t>los logros y re</w:t>
      </w:r>
      <w:r>
        <w:rPr>
          <w:rFonts w:ascii="Arial" w:hAnsi="Arial" w:cs="Arial"/>
          <w:sz w:val="28"/>
          <w:szCs w:val="28"/>
        </w:rPr>
        <w:t xml:space="preserve">trocesos de la gestión  y </w:t>
      </w:r>
      <w:r w:rsidR="005B6EC2">
        <w:rPr>
          <w:rFonts w:ascii="Arial" w:hAnsi="Arial" w:cs="Arial"/>
          <w:sz w:val="28"/>
          <w:szCs w:val="28"/>
        </w:rPr>
        <w:t>sus correspondientes explicaciones</w:t>
      </w:r>
      <w:r>
        <w:rPr>
          <w:rFonts w:ascii="Arial" w:hAnsi="Arial" w:cs="Arial"/>
          <w:sz w:val="28"/>
          <w:szCs w:val="28"/>
        </w:rPr>
        <w:t>.</w:t>
      </w:r>
    </w:p>
    <w:p w:rsidR="005B6EC2" w:rsidRDefault="005B6EC2" w:rsidP="005B6EC2">
      <w:pPr>
        <w:pStyle w:val="Prrafodelista"/>
        <w:tabs>
          <w:tab w:val="left" w:pos="815"/>
        </w:tabs>
        <w:jc w:val="both"/>
        <w:rPr>
          <w:rFonts w:ascii="Arial" w:hAnsi="Arial" w:cs="Arial"/>
          <w:sz w:val="28"/>
          <w:szCs w:val="28"/>
        </w:rPr>
      </w:pPr>
    </w:p>
    <w:p w:rsidR="008D0C52" w:rsidRDefault="005B6EC2" w:rsidP="008D0C52">
      <w:pPr>
        <w:pStyle w:val="Prrafodelista"/>
        <w:numPr>
          <w:ilvl w:val="0"/>
          <w:numId w:val="5"/>
        </w:numPr>
        <w:tabs>
          <w:tab w:val="left" w:pos="815"/>
        </w:tabs>
        <w:jc w:val="both"/>
        <w:rPr>
          <w:rFonts w:ascii="Arial" w:hAnsi="Arial" w:cs="Arial"/>
          <w:sz w:val="28"/>
          <w:szCs w:val="28"/>
        </w:rPr>
      </w:pPr>
      <w:r>
        <w:rPr>
          <w:rFonts w:ascii="Arial" w:hAnsi="Arial" w:cs="Arial"/>
          <w:sz w:val="28"/>
          <w:szCs w:val="28"/>
        </w:rPr>
        <w:t>Dar a conocer información oportuna, sencilla y veraz.</w:t>
      </w:r>
    </w:p>
    <w:p w:rsidR="005B6EC2" w:rsidRPr="008D0C52" w:rsidRDefault="005B6EC2" w:rsidP="005B6EC2">
      <w:pPr>
        <w:pStyle w:val="Prrafodelista"/>
        <w:tabs>
          <w:tab w:val="left" w:pos="815"/>
        </w:tabs>
        <w:jc w:val="both"/>
        <w:rPr>
          <w:rFonts w:ascii="Arial" w:hAnsi="Arial" w:cs="Arial"/>
          <w:sz w:val="28"/>
          <w:szCs w:val="28"/>
        </w:rPr>
      </w:pPr>
    </w:p>
    <w:p w:rsidR="00E5641F" w:rsidRPr="00670CF1" w:rsidRDefault="00E5641F" w:rsidP="008B7F55">
      <w:pPr>
        <w:tabs>
          <w:tab w:val="left" w:pos="815"/>
        </w:tabs>
        <w:rPr>
          <w:rFonts w:ascii="Arial" w:hAnsi="Arial" w:cs="Arial"/>
        </w:rPr>
      </w:pPr>
    </w:p>
    <w:p w:rsidR="00E5641F" w:rsidRPr="00670CF1" w:rsidRDefault="00E5641F" w:rsidP="008B7F55">
      <w:pPr>
        <w:tabs>
          <w:tab w:val="left" w:pos="815"/>
        </w:tabs>
        <w:rPr>
          <w:rFonts w:ascii="Arial" w:hAnsi="Arial" w:cs="Arial"/>
        </w:rPr>
      </w:pPr>
    </w:p>
    <w:p w:rsidR="00F378E4" w:rsidRPr="00670CF1" w:rsidRDefault="00F378E4" w:rsidP="008B7F55">
      <w:pPr>
        <w:tabs>
          <w:tab w:val="left" w:pos="815"/>
        </w:tabs>
        <w:rPr>
          <w:rFonts w:ascii="Arial" w:hAnsi="Arial" w:cs="Arial"/>
        </w:rPr>
      </w:pPr>
    </w:p>
    <w:p w:rsidR="00F378E4" w:rsidRPr="00670CF1" w:rsidRDefault="00F378E4" w:rsidP="008B7F55">
      <w:pPr>
        <w:tabs>
          <w:tab w:val="left" w:pos="815"/>
        </w:tabs>
        <w:rPr>
          <w:rFonts w:ascii="Arial" w:hAnsi="Arial" w:cs="Arial"/>
        </w:rPr>
      </w:pPr>
    </w:p>
    <w:p w:rsidR="007D326A" w:rsidRPr="00670CF1" w:rsidRDefault="007D326A" w:rsidP="00F378E4">
      <w:pPr>
        <w:tabs>
          <w:tab w:val="left" w:pos="815"/>
        </w:tabs>
        <w:rPr>
          <w:rFonts w:ascii="Arial" w:hAnsi="Arial" w:cs="Arial"/>
        </w:rPr>
      </w:pPr>
    </w:p>
    <w:p w:rsidR="00F378E4" w:rsidRPr="00670CF1" w:rsidRDefault="00F378E4" w:rsidP="00F378E4">
      <w:pPr>
        <w:tabs>
          <w:tab w:val="left" w:pos="815"/>
        </w:tabs>
        <w:rPr>
          <w:rFonts w:ascii="Arial" w:hAnsi="Arial" w:cs="Arial"/>
        </w:rPr>
      </w:pPr>
    </w:p>
    <w:p w:rsidR="00F378E4" w:rsidRPr="00670CF1" w:rsidRDefault="00F378E4" w:rsidP="00F378E4">
      <w:pPr>
        <w:tabs>
          <w:tab w:val="left" w:pos="815"/>
        </w:tabs>
        <w:rPr>
          <w:rFonts w:ascii="Arial" w:hAnsi="Arial" w:cs="Arial"/>
        </w:rPr>
      </w:pPr>
    </w:p>
    <w:p w:rsidR="00F378E4" w:rsidRPr="00670CF1" w:rsidRDefault="00F378E4" w:rsidP="00F378E4">
      <w:pPr>
        <w:tabs>
          <w:tab w:val="left" w:pos="815"/>
        </w:tabs>
        <w:rPr>
          <w:rFonts w:ascii="Arial" w:hAnsi="Arial" w:cs="Arial"/>
        </w:rPr>
      </w:pPr>
    </w:p>
    <w:p w:rsidR="00F378E4" w:rsidRPr="00670CF1" w:rsidRDefault="00F378E4" w:rsidP="00F378E4">
      <w:pPr>
        <w:tabs>
          <w:tab w:val="left" w:pos="815"/>
        </w:tabs>
        <w:rPr>
          <w:rFonts w:ascii="Arial" w:hAnsi="Arial" w:cs="Arial"/>
        </w:rPr>
      </w:pPr>
    </w:p>
    <w:p w:rsidR="00F378E4" w:rsidRPr="00670CF1" w:rsidRDefault="00F378E4" w:rsidP="00F378E4">
      <w:pPr>
        <w:tabs>
          <w:tab w:val="left" w:pos="815"/>
        </w:tabs>
        <w:rPr>
          <w:rFonts w:ascii="Arial" w:hAnsi="Arial" w:cs="Arial"/>
        </w:rPr>
      </w:pPr>
    </w:p>
    <w:p w:rsidR="00F378E4" w:rsidRPr="00670CF1" w:rsidRDefault="00F378E4" w:rsidP="00F378E4">
      <w:pPr>
        <w:tabs>
          <w:tab w:val="left" w:pos="815"/>
        </w:tabs>
        <w:rPr>
          <w:rFonts w:ascii="Arial" w:hAnsi="Arial" w:cs="Arial"/>
        </w:rPr>
      </w:pPr>
    </w:p>
    <w:p w:rsidR="00F378E4" w:rsidRPr="00670CF1" w:rsidRDefault="00F378E4" w:rsidP="00F378E4">
      <w:pPr>
        <w:tabs>
          <w:tab w:val="left" w:pos="815"/>
        </w:tabs>
        <w:rPr>
          <w:rFonts w:ascii="Arial" w:hAnsi="Arial" w:cs="Arial"/>
        </w:rPr>
      </w:pPr>
    </w:p>
    <w:p w:rsidR="00F378E4" w:rsidRPr="00670CF1" w:rsidRDefault="00F378E4" w:rsidP="00F378E4">
      <w:pPr>
        <w:tabs>
          <w:tab w:val="left" w:pos="815"/>
        </w:tabs>
        <w:rPr>
          <w:rFonts w:ascii="Arial" w:hAnsi="Arial" w:cs="Arial"/>
        </w:rPr>
      </w:pPr>
    </w:p>
    <w:p w:rsidR="00F378E4" w:rsidRPr="00670CF1" w:rsidRDefault="00F378E4" w:rsidP="00F378E4">
      <w:pPr>
        <w:tabs>
          <w:tab w:val="left" w:pos="815"/>
        </w:tabs>
        <w:rPr>
          <w:rFonts w:ascii="Arial" w:hAnsi="Arial" w:cs="Arial"/>
        </w:rPr>
      </w:pPr>
    </w:p>
    <w:p w:rsidR="00F378E4" w:rsidRPr="00670CF1" w:rsidRDefault="00F378E4" w:rsidP="00F378E4">
      <w:pPr>
        <w:tabs>
          <w:tab w:val="left" w:pos="815"/>
        </w:tabs>
        <w:rPr>
          <w:rFonts w:ascii="Arial" w:hAnsi="Arial" w:cs="Arial"/>
        </w:rPr>
      </w:pPr>
    </w:p>
    <w:p w:rsidR="00F378E4" w:rsidRPr="00670CF1" w:rsidRDefault="00F378E4" w:rsidP="00F378E4">
      <w:pPr>
        <w:tabs>
          <w:tab w:val="left" w:pos="815"/>
        </w:tabs>
        <w:rPr>
          <w:rFonts w:ascii="Arial" w:hAnsi="Arial" w:cs="Arial"/>
        </w:rPr>
      </w:pPr>
    </w:p>
    <w:p w:rsidR="006334F1" w:rsidRPr="00670CF1" w:rsidRDefault="006334F1" w:rsidP="00F378E4">
      <w:pPr>
        <w:tabs>
          <w:tab w:val="left" w:pos="815"/>
        </w:tabs>
        <w:rPr>
          <w:rFonts w:ascii="Arial" w:hAnsi="Arial" w:cs="Arial"/>
        </w:rPr>
        <w:sectPr w:rsidR="006334F1" w:rsidRPr="00670CF1">
          <w:headerReference w:type="default" r:id="rId9"/>
          <w:pgSz w:w="12240" w:h="15840"/>
          <w:pgMar w:top="1417" w:right="1701" w:bottom="1417" w:left="1701" w:header="708" w:footer="708" w:gutter="0"/>
          <w:cols w:space="708"/>
          <w:docGrid w:linePitch="360"/>
        </w:sectPr>
      </w:pPr>
    </w:p>
    <w:p w:rsidR="00F378E4" w:rsidRPr="00D93AE7" w:rsidRDefault="00F378E4" w:rsidP="00F378E4">
      <w:pPr>
        <w:tabs>
          <w:tab w:val="left" w:pos="815"/>
        </w:tabs>
        <w:rPr>
          <w:rFonts w:ascii="Arial" w:hAnsi="Arial" w:cs="Arial"/>
          <w:b/>
        </w:rPr>
      </w:pPr>
      <w:r w:rsidRPr="00D93AE7">
        <w:rPr>
          <w:rFonts w:ascii="Arial" w:hAnsi="Arial" w:cs="Arial"/>
          <w:b/>
        </w:rPr>
        <w:lastRenderedPageBreak/>
        <w:t>AREA DE GESTION DIRECTIVA</w:t>
      </w:r>
    </w:p>
    <w:tbl>
      <w:tblPr>
        <w:tblStyle w:val="Tablaconcuadrcula"/>
        <w:tblW w:w="0" w:type="auto"/>
        <w:tblLayout w:type="fixed"/>
        <w:tblLook w:val="04A0" w:firstRow="1" w:lastRow="0" w:firstColumn="1" w:lastColumn="0" w:noHBand="0" w:noVBand="1"/>
      </w:tblPr>
      <w:tblGrid>
        <w:gridCol w:w="1526"/>
        <w:gridCol w:w="2722"/>
        <w:gridCol w:w="2693"/>
        <w:gridCol w:w="3686"/>
        <w:gridCol w:w="2367"/>
      </w:tblGrid>
      <w:tr w:rsidR="00516270" w:rsidRPr="00670CF1" w:rsidTr="001B6A5A">
        <w:tc>
          <w:tcPr>
            <w:tcW w:w="1526" w:type="dxa"/>
            <w:shd w:val="clear" w:color="auto" w:fill="DEEAF6" w:themeFill="accent1" w:themeFillTint="33"/>
          </w:tcPr>
          <w:p w:rsidR="00516270" w:rsidRPr="00670CF1" w:rsidRDefault="00516270" w:rsidP="00AB19C5">
            <w:pPr>
              <w:tabs>
                <w:tab w:val="left" w:pos="815"/>
              </w:tabs>
              <w:rPr>
                <w:rFonts w:ascii="Arial" w:hAnsi="Arial" w:cs="Arial"/>
                <w:b/>
              </w:rPr>
            </w:pPr>
            <w:r w:rsidRPr="00670CF1">
              <w:rPr>
                <w:rFonts w:ascii="Arial" w:hAnsi="Arial" w:cs="Arial"/>
                <w:b/>
              </w:rPr>
              <w:t>PROCESOS</w:t>
            </w:r>
          </w:p>
        </w:tc>
        <w:tc>
          <w:tcPr>
            <w:tcW w:w="2722" w:type="dxa"/>
            <w:shd w:val="clear" w:color="auto" w:fill="DEEAF6" w:themeFill="accent1" w:themeFillTint="33"/>
          </w:tcPr>
          <w:p w:rsidR="00516270" w:rsidRPr="00670CF1" w:rsidRDefault="00516270" w:rsidP="00516270">
            <w:pPr>
              <w:tabs>
                <w:tab w:val="left" w:pos="815"/>
              </w:tabs>
              <w:rPr>
                <w:rFonts w:ascii="Arial" w:hAnsi="Arial" w:cs="Arial"/>
                <w:b/>
              </w:rPr>
            </w:pPr>
            <w:r w:rsidRPr="00670CF1">
              <w:rPr>
                <w:rFonts w:ascii="Arial" w:hAnsi="Arial" w:cs="Arial"/>
                <w:b/>
              </w:rPr>
              <w:t xml:space="preserve">2016 </w:t>
            </w:r>
            <w:r>
              <w:rPr>
                <w:rFonts w:ascii="Arial" w:hAnsi="Arial" w:cs="Arial"/>
                <w:b/>
              </w:rPr>
              <w:t>Diagnóstico</w:t>
            </w:r>
          </w:p>
        </w:tc>
        <w:tc>
          <w:tcPr>
            <w:tcW w:w="2693" w:type="dxa"/>
            <w:shd w:val="clear" w:color="auto" w:fill="DEEAF6" w:themeFill="accent1" w:themeFillTint="33"/>
          </w:tcPr>
          <w:p w:rsidR="00516270" w:rsidRPr="00670CF1" w:rsidRDefault="00516270" w:rsidP="00516270">
            <w:pPr>
              <w:tabs>
                <w:tab w:val="left" w:pos="815"/>
              </w:tabs>
              <w:rPr>
                <w:rFonts w:ascii="Arial" w:hAnsi="Arial" w:cs="Arial"/>
                <w:b/>
              </w:rPr>
            </w:pPr>
            <w:r w:rsidRPr="00670CF1">
              <w:rPr>
                <w:rFonts w:ascii="Arial" w:hAnsi="Arial" w:cs="Arial"/>
                <w:b/>
              </w:rPr>
              <w:t xml:space="preserve">2017 </w:t>
            </w:r>
            <w:r>
              <w:rPr>
                <w:rFonts w:ascii="Arial" w:hAnsi="Arial" w:cs="Arial"/>
                <w:b/>
              </w:rPr>
              <w:t xml:space="preserve"> Logros</w:t>
            </w:r>
          </w:p>
        </w:tc>
        <w:tc>
          <w:tcPr>
            <w:tcW w:w="3686" w:type="dxa"/>
            <w:shd w:val="clear" w:color="auto" w:fill="DEEAF6" w:themeFill="accent1" w:themeFillTint="33"/>
          </w:tcPr>
          <w:p w:rsidR="00516270" w:rsidRPr="00670CF1" w:rsidRDefault="00516270" w:rsidP="00516270">
            <w:pPr>
              <w:tabs>
                <w:tab w:val="left" w:pos="815"/>
              </w:tabs>
              <w:rPr>
                <w:rFonts w:ascii="Arial" w:hAnsi="Arial" w:cs="Arial"/>
                <w:b/>
              </w:rPr>
            </w:pPr>
            <w:r>
              <w:rPr>
                <w:rFonts w:ascii="Arial" w:hAnsi="Arial" w:cs="Arial"/>
                <w:b/>
              </w:rPr>
              <w:t>Estrategias</w:t>
            </w:r>
          </w:p>
        </w:tc>
        <w:tc>
          <w:tcPr>
            <w:tcW w:w="2367" w:type="dxa"/>
            <w:shd w:val="clear" w:color="auto" w:fill="DEEAF6" w:themeFill="accent1" w:themeFillTint="33"/>
          </w:tcPr>
          <w:p w:rsidR="00516270" w:rsidRPr="00670CF1" w:rsidRDefault="00516270" w:rsidP="00516270">
            <w:pPr>
              <w:tabs>
                <w:tab w:val="left" w:pos="815"/>
              </w:tabs>
              <w:rPr>
                <w:rFonts w:ascii="Arial" w:hAnsi="Arial" w:cs="Arial"/>
                <w:b/>
              </w:rPr>
            </w:pPr>
            <w:r>
              <w:rPr>
                <w:rFonts w:ascii="Arial" w:hAnsi="Arial" w:cs="Arial"/>
                <w:b/>
              </w:rPr>
              <w:t>Metas</w:t>
            </w:r>
            <w:r w:rsidRPr="00670CF1">
              <w:rPr>
                <w:rFonts w:ascii="Arial" w:hAnsi="Arial" w:cs="Arial"/>
                <w:b/>
              </w:rPr>
              <w:t xml:space="preserve"> para 2018</w:t>
            </w:r>
          </w:p>
        </w:tc>
      </w:tr>
      <w:tr w:rsidR="00E2273A" w:rsidRPr="00670CF1" w:rsidTr="001B6A5A">
        <w:trPr>
          <w:cantSplit/>
          <w:trHeight w:val="1134"/>
        </w:trPr>
        <w:tc>
          <w:tcPr>
            <w:tcW w:w="1526" w:type="dxa"/>
            <w:textDirection w:val="btLr"/>
          </w:tcPr>
          <w:p w:rsidR="00AB19C5" w:rsidRPr="00A31671" w:rsidRDefault="005A2CAF" w:rsidP="00A31671">
            <w:pPr>
              <w:tabs>
                <w:tab w:val="left" w:pos="815"/>
              </w:tabs>
              <w:ind w:left="113" w:right="113"/>
              <w:rPr>
                <w:rFonts w:ascii="Arial" w:hAnsi="Arial" w:cs="Arial"/>
                <w:b/>
              </w:rPr>
            </w:pPr>
            <w:r w:rsidRPr="00A31671">
              <w:rPr>
                <w:rFonts w:ascii="Arial" w:hAnsi="Arial" w:cs="Arial"/>
                <w:b/>
              </w:rPr>
              <w:t>1-</w:t>
            </w:r>
            <w:r w:rsidR="00AB19C5" w:rsidRPr="00A31671">
              <w:rPr>
                <w:rFonts w:ascii="Arial" w:hAnsi="Arial" w:cs="Arial"/>
                <w:b/>
              </w:rPr>
              <w:t>DIRECCIONAMIENTO ESTRATEGICO Y HORIZONTE INSTITUCIONAL</w:t>
            </w:r>
          </w:p>
        </w:tc>
        <w:tc>
          <w:tcPr>
            <w:tcW w:w="2722" w:type="dxa"/>
          </w:tcPr>
          <w:p w:rsidR="00AB19C5" w:rsidRPr="00670CF1" w:rsidRDefault="00502A8B" w:rsidP="00BC5025">
            <w:pPr>
              <w:tabs>
                <w:tab w:val="left" w:pos="815"/>
              </w:tabs>
              <w:jc w:val="both"/>
              <w:rPr>
                <w:rFonts w:ascii="Arial" w:hAnsi="Arial" w:cs="Arial"/>
              </w:rPr>
            </w:pPr>
            <w:r w:rsidRPr="00670CF1">
              <w:rPr>
                <w:rFonts w:ascii="Arial" w:hAnsi="Arial" w:cs="Arial"/>
              </w:rPr>
              <w:t xml:space="preserve"> </w:t>
            </w:r>
            <w:r w:rsidR="00937558">
              <w:rPr>
                <w:rFonts w:ascii="Arial" w:hAnsi="Arial" w:cs="Arial"/>
              </w:rPr>
              <w:t xml:space="preserve">Con la aprobación de la ampliación del servicio académico en los grados 10° y 11°, se alcanzó un </w:t>
            </w:r>
            <w:r w:rsidR="00E63D93">
              <w:rPr>
                <w:rFonts w:ascii="Arial" w:hAnsi="Arial" w:cs="Arial"/>
              </w:rPr>
              <w:t xml:space="preserve">sueño de la comunidad educativa, con dos promociones.  Lamentablemente la falta de infraestructura ha sido una variable que ha influido  en los resultados </w:t>
            </w:r>
            <w:r w:rsidR="00BC5025">
              <w:rPr>
                <w:rFonts w:ascii="Arial" w:hAnsi="Arial" w:cs="Arial"/>
              </w:rPr>
              <w:t>académicos.</w:t>
            </w:r>
          </w:p>
        </w:tc>
        <w:tc>
          <w:tcPr>
            <w:tcW w:w="2693" w:type="dxa"/>
          </w:tcPr>
          <w:p w:rsidR="00AB19C5" w:rsidRPr="00670CF1" w:rsidRDefault="00177EC8" w:rsidP="00773EA6">
            <w:pPr>
              <w:tabs>
                <w:tab w:val="left" w:pos="815"/>
              </w:tabs>
              <w:jc w:val="both"/>
              <w:rPr>
                <w:rFonts w:ascii="Arial" w:hAnsi="Arial" w:cs="Arial"/>
              </w:rPr>
            </w:pPr>
            <w:r>
              <w:rPr>
                <w:rFonts w:ascii="Arial" w:hAnsi="Arial" w:cs="Arial"/>
              </w:rPr>
              <w:t>En la actualización del PEI, visionamos ser una de las cinco primeros establecimientos educativos en pruebas saber 11.</w:t>
            </w:r>
          </w:p>
        </w:tc>
        <w:tc>
          <w:tcPr>
            <w:tcW w:w="3686" w:type="dxa"/>
          </w:tcPr>
          <w:p w:rsidR="00AB19C5" w:rsidRPr="00670CF1" w:rsidRDefault="003E6AB5" w:rsidP="005739B6">
            <w:pPr>
              <w:tabs>
                <w:tab w:val="left" w:pos="815"/>
              </w:tabs>
              <w:jc w:val="both"/>
              <w:rPr>
                <w:rFonts w:ascii="Arial" w:hAnsi="Arial" w:cs="Arial"/>
              </w:rPr>
            </w:pPr>
            <w:r>
              <w:rPr>
                <w:rFonts w:ascii="Arial" w:hAnsi="Arial" w:cs="Arial"/>
              </w:rPr>
              <w:t>Reiteración de solicitudes a la Secretaría de Educación Departamental y Municipal para remozar la infraestructura y la construcción de un laboratorio y de una biblioteca.</w:t>
            </w:r>
          </w:p>
        </w:tc>
        <w:tc>
          <w:tcPr>
            <w:tcW w:w="2367" w:type="dxa"/>
          </w:tcPr>
          <w:p w:rsidR="00AB19C5" w:rsidRPr="00670CF1" w:rsidRDefault="0081118A" w:rsidP="00773EA6">
            <w:pPr>
              <w:tabs>
                <w:tab w:val="left" w:pos="815"/>
              </w:tabs>
              <w:jc w:val="both"/>
              <w:rPr>
                <w:rFonts w:ascii="Arial" w:hAnsi="Arial" w:cs="Arial"/>
              </w:rPr>
            </w:pPr>
            <w:r>
              <w:rPr>
                <w:rFonts w:ascii="Arial" w:hAnsi="Arial" w:cs="Arial"/>
              </w:rPr>
              <w:t>Seguir socializando  con</w:t>
            </w:r>
            <w:r w:rsidR="005A2CAF" w:rsidRPr="00670CF1">
              <w:rPr>
                <w:rFonts w:ascii="Arial" w:hAnsi="Arial" w:cs="Arial"/>
              </w:rPr>
              <w:t xml:space="preserve"> la comunidad educativa nuestro direccionamiento institucional para que la comunidad </w:t>
            </w:r>
            <w:r w:rsidR="004D6143" w:rsidRPr="00670CF1">
              <w:rPr>
                <w:rFonts w:ascii="Arial" w:hAnsi="Arial" w:cs="Arial"/>
              </w:rPr>
              <w:t>se apropie del horizonte institucional y participe activamente en el mejoramiento continuo de la misma.</w:t>
            </w:r>
          </w:p>
        </w:tc>
      </w:tr>
      <w:tr w:rsidR="00E2273A" w:rsidRPr="00670CF1" w:rsidTr="001B6A5A">
        <w:trPr>
          <w:cantSplit/>
          <w:trHeight w:val="1134"/>
        </w:trPr>
        <w:tc>
          <w:tcPr>
            <w:tcW w:w="1526" w:type="dxa"/>
            <w:textDirection w:val="btLr"/>
          </w:tcPr>
          <w:p w:rsidR="00AB19C5" w:rsidRPr="00670CF1" w:rsidRDefault="00576D88" w:rsidP="00A31671">
            <w:pPr>
              <w:tabs>
                <w:tab w:val="left" w:pos="815"/>
              </w:tabs>
              <w:ind w:left="113" w:right="113"/>
              <w:rPr>
                <w:rFonts w:ascii="Arial" w:hAnsi="Arial" w:cs="Arial"/>
              </w:rPr>
            </w:pPr>
            <w:r w:rsidRPr="00914322">
              <w:rPr>
                <w:rFonts w:ascii="Arial" w:hAnsi="Arial" w:cs="Arial"/>
                <w:b/>
              </w:rPr>
              <w:t>2-</w:t>
            </w:r>
            <w:r w:rsidR="00AB19C5" w:rsidRPr="00914322">
              <w:rPr>
                <w:rFonts w:ascii="Arial" w:hAnsi="Arial" w:cs="Arial"/>
                <w:b/>
              </w:rPr>
              <w:t>GESTION ESTRATEGICA</w:t>
            </w:r>
          </w:p>
        </w:tc>
        <w:tc>
          <w:tcPr>
            <w:tcW w:w="2722" w:type="dxa"/>
          </w:tcPr>
          <w:p w:rsidR="006A3F69" w:rsidRPr="00670CF1" w:rsidRDefault="00791DCC" w:rsidP="00791DCC">
            <w:pPr>
              <w:tabs>
                <w:tab w:val="left" w:pos="815"/>
              </w:tabs>
              <w:jc w:val="both"/>
              <w:rPr>
                <w:rFonts w:ascii="Arial" w:hAnsi="Arial" w:cs="Arial"/>
              </w:rPr>
            </w:pPr>
            <w:r>
              <w:rPr>
                <w:rFonts w:ascii="Arial" w:hAnsi="Arial" w:cs="Arial"/>
              </w:rPr>
              <w:t>Con el esfuerzo mancomunado de la comunidad educativa s</w:t>
            </w:r>
            <w:r w:rsidR="00502A8B" w:rsidRPr="00670CF1">
              <w:rPr>
                <w:rFonts w:ascii="Arial" w:hAnsi="Arial" w:cs="Arial"/>
              </w:rPr>
              <w:t>e ha mejorado en el funcionamiento de algunas estrategias y herramientas para coordinar tod</w:t>
            </w:r>
            <w:r>
              <w:rPr>
                <w:rFonts w:ascii="Arial" w:hAnsi="Arial" w:cs="Arial"/>
              </w:rPr>
              <w:t>as las acciones institucionales.</w:t>
            </w:r>
          </w:p>
        </w:tc>
        <w:tc>
          <w:tcPr>
            <w:tcW w:w="2693" w:type="dxa"/>
          </w:tcPr>
          <w:p w:rsidR="00AB19C5" w:rsidRPr="00670CF1" w:rsidRDefault="00D73768" w:rsidP="00791DCC">
            <w:pPr>
              <w:tabs>
                <w:tab w:val="left" w:pos="815"/>
              </w:tabs>
              <w:jc w:val="both"/>
              <w:rPr>
                <w:rFonts w:ascii="Arial" w:hAnsi="Arial" w:cs="Arial"/>
              </w:rPr>
            </w:pPr>
            <w:r w:rsidRPr="00670CF1">
              <w:rPr>
                <w:rFonts w:ascii="Arial" w:hAnsi="Arial" w:cs="Arial"/>
              </w:rPr>
              <w:t xml:space="preserve">Se ha mejorado en el funcionamiento de algunas estrategias y herramientas para coordinar todas las acciones institucionales </w:t>
            </w:r>
          </w:p>
        </w:tc>
        <w:tc>
          <w:tcPr>
            <w:tcW w:w="3686" w:type="dxa"/>
          </w:tcPr>
          <w:p w:rsidR="006A3F69" w:rsidRPr="00670CF1" w:rsidRDefault="00114676" w:rsidP="00773EA6">
            <w:pPr>
              <w:tabs>
                <w:tab w:val="left" w:pos="815"/>
              </w:tabs>
              <w:jc w:val="both"/>
              <w:rPr>
                <w:rFonts w:ascii="Arial" w:hAnsi="Arial" w:cs="Arial"/>
              </w:rPr>
            </w:pPr>
            <w:r>
              <w:rPr>
                <w:rFonts w:ascii="Arial" w:hAnsi="Arial" w:cs="Arial"/>
              </w:rPr>
              <w:t xml:space="preserve">Conseguir que todos los docentes de área tenga el perfil correspondiente y no improvisar con tanto nombramiento impertinentes. Igualmente </w:t>
            </w:r>
            <w:r w:rsidR="00E33173">
              <w:rPr>
                <w:rFonts w:ascii="Arial" w:hAnsi="Arial" w:cs="Arial"/>
              </w:rPr>
              <w:t>hemos sido robados en tres oportunidades por la falta del servicio de celaduría.</w:t>
            </w:r>
          </w:p>
          <w:p w:rsidR="000129B9" w:rsidRPr="00670CF1" w:rsidRDefault="000129B9" w:rsidP="00773EA6">
            <w:pPr>
              <w:tabs>
                <w:tab w:val="left" w:pos="815"/>
              </w:tabs>
              <w:jc w:val="both"/>
              <w:rPr>
                <w:rFonts w:ascii="Arial" w:hAnsi="Arial" w:cs="Arial"/>
              </w:rPr>
            </w:pPr>
          </w:p>
        </w:tc>
        <w:tc>
          <w:tcPr>
            <w:tcW w:w="2367" w:type="dxa"/>
          </w:tcPr>
          <w:p w:rsidR="00AB19C5" w:rsidRPr="00670CF1" w:rsidRDefault="00E6459C" w:rsidP="00773EA6">
            <w:pPr>
              <w:tabs>
                <w:tab w:val="left" w:pos="815"/>
              </w:tabs>
              <w:jc w:val="both"/>
              <w:rPr>
                <w:rFonts w:ascii="Arial" w:hAnsi="Arial" w:cs="Arial"/>
              </w:rPr>
            </w:pPr>
            <w:r w:rsidRPr="00670CF1">
              <w:rPr>
                <w:rFonts w:ascii="Arial" w:hAnsi="Arial" w:cs="Arial"/>
              </w:rPr>
              <w:t xml:space="preserve">Seguir insistiendo ante la secretaria de educación departamental por los nombramientos de los </w:t>
            </w:r>
            <w:r w:rsidR="000912FE" w:rsidRPr="00670CF1">
              <w:rPr>
                <w:rFonts w:ascii="Arial" w:hAnsi="Arial" w:cs="Arial"/>
              </w:rPr>
              <w:t>docentes,</w:t>
            </w:r>
            <w:r w:rsidRPr="00670CF1">
              <w:rPr>
                <w:rFonts w:ascii="Arial" w:hAnsi="Arial" w:cs="Arial"/>
              </w:rPr>
              <w:t xml:space="preserve"> administrativos y coordinadores que hacen falta en la institución.</w:t>
            </w:r>
          </w:p>
        </w:tc>
      </w:tr>
      <w:tr w:rsidR="00E2273A" w:rsidRPr="00670CF1" w:rsidTr="001B6A5A">
        <w:trPr>
          <w:cantSplit/>
          <w:trHeight w:val="1134"/>
        </w:trPr>
        <w:tc>
          <w:tcPr>
            <w:tcW w:w="1526" w:type="dxa"/>
            <w:textDirection w:val="btLr"/>
          </w:tcPr>
          <w:p w:rsidR="00AB19C5" w:rsidRPr="001B6A5A" w:rsidRDefault="00576D88" w:rsidP="001B6A5A">
            <w:pPr>
              <w:tabs>
                <w:tab w:val="left" w:pos="815"/>
              </w:tabs>
              <w:ind w:left="113" w:right="113"/>
              <w:rPr>
                <w:rFonts w:ascii="Arial" w:hAnsi="Arial" w:cs="Arial"/>
                <w:b/>
              </w:rPr>
            </w:pPr>
            <w:r w:rsidRPr="001B6A5A">
              <w:rPr>
                <w:rFonts w:ascii="Arial" w:hAnsi="Arial" w:cs="Arial"/>
                <w:b/>
              </w:rPr>
              <w:t>3-</w:t>
            </w:r>
            <w:r w:rsidR="00AB19C5" w:rsidRPr="001B6A5A">
              <w:rPr>
                <w:rFonts w:ascii="Arial" w:hAnsi="Arial" w:cs="Arial"/>
                <w:b/>
              </w:rPr>
              <w:t>GOBIERNO ESCOLAR</w:t>
            </w:r>
          </w:p>
        </w:tc>
        <w:tc>
          <w:tcPr>
            <w:tcW w:w="2722" w:type="dxa"/>
          </w:tcPr>
          <w:p w:rsidR="00AB19C5" w:rsidRPr="00670CF1" w:rsidRDefault="00E33173" w:rsidP="00BC5025">
            <w:pPr>
              <w:tabs>
                <w:tab w:val="left" w:pos="815"/>
              </w:tabs>
              <w:jc w:val="both"/>
              <w:rPr>
                <w:rFonts w:ascii="Arial" w:hAnsi="Arial" w:cs="Arial"/>
              </w:rPr>
            </w:pPr>
            <w:r>
              <w:rPr>
                <w:rFonts w:ascii="Arial" w:hAnsi="Arial" w:cs="Arial"/>
              </w:rPr>
              <w:t>Integrado conforme a las normas legales</w:t>
            </w:r>
            <w:r w:rsidR="00BC5025">
              <w:rPr>
                <w:rFonts w:ascii="Arial" w:hAnsi="Arial" w:cs="Arial"/>
              </w:rPr>
              <w:t>.</w:t>
            </w:r>
            <w:r w:rsidR="00502A8B" w:rsidRPr="00670CF1">
              <w:rPr>
                <w:rFonts w:ascii="Arial" w:hAnsi="Arial" w:cs="Arial"/>
              </w:rPr>
              <w:t xml:space="preserve"> </w:t>
            </w:r>
          </w:p>
        </w:tc>
        <w:tc>
          <w:tcPr>
            <w:tcW w:w="2693" w:type="dxa"/>
          </w:tcPr>
          <w:p w:rsidR="00AB19C5" w:rsidRPr="00670CF1" w:rsidRDefault="00CB386D" w:rsidP="00BC5025">
            <w:pPr>
              <w:tabs>
                <w:tab w:val="left" w:pos="815"/>
              </w:tabs>
              <w:jc w:val="both"/>
              <w:rPr>
                <w:rFonts w:ascii="Arial" w:hAnsi="Arial" w:cs="Arial"/>
              </w:rPr>
            </w:pPr>
            <w:r w:rsidRPr="00670CF1">
              <w:rPr>
                <w:rFonts w:ascii="Arial" w:hAnsi="Arial" w:cs="Arial"/>
              </w:rPr>
              <w:t xml:space="preserve">Se encuentra constituido como ordena la </w:t>
            </w:r>
            <w:r w:rsidR="00BC5025">
              <w:rPr>
                <w:rFonts w:ascii="Arial" w:hAnsi="Arial" w:cs="Arial"/>
              </w:rPr>
              <w:t>Ley General de la Educación.</w:t>
            </w:r>
          </w:p>
        </w:tc>
        <w:tc>
          <w:tcPr>
            <w:tcW w:w="3686" w:type="dxa"/>
          </w:tcPr>
          <w:p w:rsidR="00AB19C5" w:rsidRPr="00670CF1" w:rsidRDefault="003A1757" w:rsidP="00773EA6">
            <w:pPr>
              <w:tabs>
                <w:tab w:val="left" w:pos="815"/>
              </w:tabs>
              <w:jc w:val="both"/>
              <w:rPr>
                <w:rFonts w:ascii="Arial" w:hAnsi="Arial" w:cs="Arial"/>
              </w:rPr>
            </w:pPr>
            <w:r w:rsidRPr="00670CF1">
              <w:rPr>
                <w:rFonts w:ascii="Arial" w:hAnsi="Arial" w:cs="Arial"/>
              </w:rPr>
              <w:t xml:space="preserve">A pesar que se integra en el tiempo estipulado por la ley </w:t>
            </w:r>
            <w:r w:rsidR="00BD57E0" w:rsidRPr="00670CF1">
              <w:rPr>
                <w:rFonts w:ascii="Arial" w:hAnsi="Arial" w:cs="Arial"/>
              </w:rPr>
              <w:t>y se socializan las funciones de cada órgano, solo demuestra apropiación del consejo directivo y el consejo de padres</w:t>
            </w:r>
          </w:p>
        </w:tc>
        <w:tc>
          <w:tcPr>
            <w:tcW w:w="2367" w:type="dxa"/>
          </w:tcPr>
          <w:p w:rsidR="00AB19C5" w:rsidRPr="00670CF1" w:rsidRDefault="00BD57E0" w:rsidP="00BC5025">
            <w:pPr>
              <w:tabs>
                <w:tab w:val="left" w:pos="815"/>
              </w:tabs>
              <w:jc w:val="both"/>
              <w:rPr>
                <w:rFonts w:ascii="Arial" w:hAnsi="Arial" w:cs="Arial"/>
              </w:rPr>
            </w:pPr>
            <w:r w:rsidRPr="00670CF1">
              <w:rPr>
                <w:rFonts w:ascii="Arial" w:hAnsi="Arial" w:cs="Arial"/>
              </w:rPr>
              <w:t>Socializar los reglamentos internos de cada órgano antes de sus elecciones</w:t>
            </w:r>
            <w:r w:rsidR="00BC5025">
              <w:rPr>
                <w:rFonts w:ascii="Arial" w:hAnsi="Arial" w:cs="Arial"/>
              </w:rPr>
              <w:t>.</w:t>
            </w:r>
            <w:r w:rsidRPr="00670CF1">
              <w:rPr>
                <w:rFonts w:ascii="Arial" w:hAnsi="Arial" w:cs="Arial"/>
              </w:rPr>
              <w:t xml:space="preserve">  </w:t>
            </w:r>
          </w:p>
        </w:tc>
      </w:tr>
      <w:tr w:rsidR="000A5031" w:rsidRPr="00670CF1" w:rsidTr="001B6A5A">
        <w:trPr>
          <w:cantSplit/>
          <w:trHeight w:val="2253"/>
        </w:trPr>
        <w:tc>
          <w:tcPr>
            <w:tcW w:w="1526" w:type="dxa"/>
            <w:textDirection w:val="btLr"/>
          </w:tcPr>
          <w:p w:rsidR="000A5031" w:rsidRPr="00914322" w:rsidRDefault="000A5031" w:rsidP="00A31671">
            <w:pPr>
              <w:tabs>
                <w:tab w:val="left" w:pos="815"/>
              </w:tabs>
              <w:ind w:left="113" w:right="113"/>
              <w:rPr>
                <w:rFonts w:ascii="Arial" w:hAnsi="Arial" w:cs="Arial"/>
                <w:b/>
              </w:rPr>
            </w:pPr>
            <w:r w:rsidRPr="00914322">
              <w:rPr>
                <w:rFonts w:ascii="Arial" w:hAnsi="Arial" w:cs="Arial"/>
                <w:b/>
              </w:rPr>
              <w:lastRenderedPageBreak/>
              <w:t>4-CULTURA INSTITUCIONAL.</w:t>
            </w:r>
          </w:p>
        </w:tc>
        <w:tc>
          <w:tcPr>
            <w:tcW w:w="2722" w:type="dxa"/>
          </w:tcPr>
          <w:p w:rsidR="000A5031" w:rsidRPr="00A31671" w:rsidRDefault="000A5031" w:rsidP="00A31671">
            <w:pPr>
              <w:pStyle w:val="Sinespaciado"/>
              <w:jc w:val="both"/>
              <w:rPr>
                <w:rFonts w:ascii="Arial" w:hAnsi="Arial" w:cs="Arial"/>
              </w:rPr>
            </w:pPr>
            <w:r w:rsidRPr="00A31671">
              <w:rPr>
                <w:rFonts w:ascii="Arial" w:hAnsi="Arial" w:cs="Arial"/>
              </w:rPr>
              <w:t>Difundida a través del Periódico Mural Institucional y de charlas a la comunidad educativa.</w:t>
            </w:r>
          </w:p>
        </w:tc>
        <w:tc>
          <w:tcPr>
            <w:tcW w:w="2693" w:type="dxa"/>
          </w:tcPr>
          <w:p w:rsidR="000A5031" w:rsidRPr="00670CF1" w:rsidRDefault="000A5031" w:rsidP="00CB46E2">
            <w:pPr>
              <w:autoSpaceDE w:val="0"/>
              <w:autoSpaceDN w:val="0"/>
              <w:adjustRightInd w:val="0"/>
              <w:jc w:val="both"/>
              <w:rPr>
                <w:rFonts w:ascii="Arial" w:hAnsi="Arial" w:cs="Arial"/>
              </w:rPr>
            </w:pPr>
            <w:r>
              <w:rPr>
                <w:rFonts w:ascii="Arial" w:hAnsi="Arial" w:cs="Arial"/>
              </w:rPr>
              <w:t>Difundida a través del Periódico Mural Institucional y de charlas a la comunidad educativa.</w:t>
            </w:r>
          </w:p>
        </w:tc>
        <w:tc>
          <w:tcPr>
            <w:tcW w:w="3686" w:type="dxa"/>
          </w:tcPr>
          <w:p w:rsidR="000A5031" w:rsidRPr="00670CF1" w:rsidRDefault="000A5031" w:rsidP="00773EA6">
            <w:pPr>
              <w:autoSpaceDE w:val="0"/>
              <w:autoSpaceDN w:val="0"/>
              <w:adjustRightInd w:val="0"/>
              <w:jc w:val="both"/>
              <w:rPr>
                <w:rFonts w:ascii="Arial" w:hAnsi="Arial" w:cs="Arial"/>
              </w:rPr>
            </w:pPr>
            <w:r w:rsidRPr="00670CF1">
              <w:rPr>
                <w:rFonts w:ascii="Arial" w:hAnsi="Arial" w:cs="Arial"/>
              </w:rPr>
              <w:t>Se ha logrado dando  sentido, reconocimiento y legitimidad a</w:t>
            </w:r>
          </w:p>
          <w:p w:rsidR="000A5031" w:rsidRPr="00670CF1" w:rsidRDefault="000A5031" w:rsidP="00773EA6">
            <w:pPr>
              <w:tabs>
                <w:tab w:val="left" w:pos="815"/>
              </w:tabs>
              <w:jc w:val="both"/>
              <w:rPr>
                <w:rFonts w:ascii="Arial" w:hAnsi="Arial" w:cs="Arial"/>
              </w:rPr>
            </w:pPr>
            <w:r w:rsidRPr="00670CF1">
              <w:rPr>
                <w:rFonts w:ascii="Arial" w:hAnsi="Arial" w:cs="Arial"/>
              </w:rPr>
              <w:t>Las acciones que realizan los miembros de la institución para alcanzar las metas  institucionales.</w:t>
            </w:r>
          </w:p>
        </w:tc>
        <w:tc>
          <w:tcPr>
            <w:tcW w:w="2367" w:type="dxa"/>
          </w:tcPr>
          <w:p w:rsidR="000A5031" w:rsidRPr="00670CF1" w:rsidRDefault="000A5031" w:rsidP="00AC2B28">
            <w:pPr>
              <w:tabs>
                <w:tab w:val="left" w:pos="815"/>
              </w:tabs>
              <w:jc w:val="both"/>
              <w:rPr>
                <w:rFonts w:ascii="Arial" w:hAnsi="Arial" w:cs="Arial"/>
              </w:rPr>
            </w:pPr>
            <w:r>
              <w:rPr>
                <w:rFonts w:ascii="Arial" w:hAnsi="Arial" w:cs="Arial"/>
              </w:rPr>
              <w:t xml:space="preserve">Crear </w:t>
            </w:r>
            <w:r w:rsidRPr="00670CF1">
              <w:rPr>
                <w:rFonts w:ascii="Arial" w:hAnsi="Arial" w:cs="Arial"/>
              </w:rPr>
              <w:t xml:space="preserve"> espacios de comunicación periódico mural para resaltar las buenas prácticas y afianzar la cultura del mejoramiento</w:t>
            </w:r>
            <w:r>
              <w:rPr>
                <w:rFonts w:ascii="Arial" w:hAnsi="Arial" w:cs="Arial"/>
              </w:rPr>
              <w:t xml:space="preserve">. </w:t>
            </w:r>
          </w:p>
        </w:tc>
      </w:tr>
      <w:tr w:rsidR="00EB2F08" w:rsidRPr="00670CF1" w:rsidTr="001B6A5A">
        <w:trPr>
          <w:cantSplit/>
          <w:trHeight w:val="1831"/>
        </w:trPr>
        <w:tc>
          <w:tcPr>
            <w:tcW w:w="1526" w:type="dxa"/>
            <w:textDirection w:val="btLr"/>
          </w:tcPr>
          <w:p w:rsidR="00EB2F08" w:rsidRPr="00914322" w:rsidRDefault="00EB2F08" w:rsidP="00A31671">
            <w:pPr>
              <w:tabs>
                <w:tab w:val="left" w:pos="815"/>
              </w:tabs>
              <w:ind w:left="113" w:right="113"/>
              <w:rPr>
                <w:rFonts w:ascii="Arial" w:hAnsi="Arial" w:cs="Arial"/>
                <w:b/>
              </w:rPr>
            </w:pPr>
            <w:r w:rsidRPr="00914322">
              <w:rPr>
                <w:rFonts w:ascii="Arial" w:hAnsi="Arial" w:cs="Arial"/>
                <w:b/>
              </w:rPr>
              <w:t>5-CLIMA ESCOLAR</w:t>
            </w:r>
          </w:p>
        </w:tc>
        <w:tc>
          <w:tcPr>
            <w:tcW w:w="2722" w:type="dxa"/>
          </w:tcPr>
          <w:p w:rsidR="00EB2F08" w:rsidRPr="00670CF1" w:rsidRDefault="00EB2F08" w:rsidP="00773EA6">
            <w:pPr>
              <w:tabs>
                <w:tab w:val="left" w:pos="815"/>
              </w:tabs>
              <w:jc w:val="both"/>
              <w:rPr>
                <w:rFonts w:ascii="Arial" w:hAnsi="Arial" w:cs="Arial"/>
              </w:rPr>
            </w:pPr>
            <w:r>
              <w:rPr>
                <w:rFonts w:ascii="Arial" w:hAnsi="Arial" w:cs="Arial"/>
              </w:rPr>
              <w:t>Con el funcionamiento del Gobierno Escolar se ha mejorado el ambiente académico.</w:t>
            </w:r>
          </w:p>
        </w:tc>
        <w:tc>
          <w:tcPr>
            <w:tcW w:w="2693" w:type="dxa"/>
          </w:tcPr>
          <w:p w:rsidR="00EB2F08" w:rsidRPr="00670CF1" w:rsidRDefault="00EB2F08" w:rsidP="00CB46E2">
            <w:pPr>
              <w:tabs>
                <w:tab w:val="left" w:pos="815"/>
              </w:tabs>
              <w:jc w:val="both"/>
              <w:rPr>
                <w:rFonts w:ascii="Arial" w:hAnsi="Arial" w:cs="Arial"/>
              </w:rPr>
            </w:pPr>
            <w:r>
              <w:rPr>
                <w:rFonts w:ascii="Arial" w:hAnsi="Arial" w:cs="Arial"/>
              </w:rPr>
              <w:t>Con el funcionamiento del Gobierno Escolar se ha mejorado el ambiente académico.</w:t>
            </w:r>
          </w:p>
        </w:tc>
        <w:tc>
          <w:tcPr>
            <w:tcW w:w="3686" w:type="dxa"/>
          </w:tcPr>
          <w:p w:rsidR="00EB2F08" w:rsidRPr="00670CF1" w:rsidRDefault="00EB2F08" w:rsidP="00EB2F08">
            <w:pPr>
              <w:autoSpaceDE w:val="0"/>
              <w:autoSpaceDN w:val="0"/>
              <w:adjustRightInd w:val="0"/>
              <w:jc w:val="both"/>
              <w:rPr>
                <w:rFonts w:ascii="Arial" w:hAnsi="Arial" w:cs="Arial"/>
              </w:rPr>
            </w:pPr>
            <w:r w:rsidRPr="00670CF1">
              <w:rPr>
                <w:rFonts w:ascii="Arial" w:hAnsi="Arial" w:cs="Arial"/>
              </w:rPr>
              <w:t>El clima escolar que se vive en la institución se ha alcanzado gracias a la funcionalidad que se</w:t>
            </w:r>
            <w:r>
              <w:rPr>
                <w:rFonts w:ascii="Arial" w:hAnsi="Arial" w:cs="Arial"/>
              </w:rPr>
              <w:t xml:space="preserve"> le da al Manual de convivencia.</w:t>
            </w:r>
          </w:p>
        </w:tc>
        <w:tc>
          <w:tcPr>
            <w:tcW w:w="2367" w:type="dxa"/>
          </w:tcPr>
          <w:p w:rsidR="00EB2F08" w:rsidRPr="00670CF1" w:rsidRDefault="00EB2F08" w:rsidP="007857CD">
            <w:pPr>
              <w:tabs>
                <w:tab w:val="left" w:pos="815"/>
              </w:tabs>
              <w:jc w:val="both"/>
              <w:rPr>
                <w:rFonts w:ascii="Arial" w:hAnsi="Arial" w:cs="Arial"/>
              </w:rPr>
            </w:pPr>
            <w:r w:rsidRPr="00670CF1">
              <w:rPr>
                <w:rFonts w:ascii="Arial" w:hAnsi="Arial" w:cs="Arial"/>
              </w:rPr>
              <w:t>Seguir socializando nuestro manual de convivencia para logra</w:t>
            </w:r>
            <w:r>
              <w:rPr>
                <w:rFonts w:ascii="Arial" w:hAnsi="Arial" w:cs="Arial"/>
              </w:rPr>
              <w:t>r la participación amplia de la.</w:t>
            </w:r>
          </w:p>
        </w:tc>
      </w:tr>
      <w:tr w:rsidR="00E2273A" w:rsidRPr="00670CF1" w:rsidTr="001B6A5A">
        <w:trPr>
          <w:cantSplit/>
          <w:trHeight w:val="2771"/>
        </w:trPr>
        <w:tc>
          <w:tcPr>
            <w:tcW w:w="1526" w:type="dxa"/>
            <w:textDirection w:val="btLr"/>
          </w:tcPr>
          <w:p w:rsidR="00AB19C5" w:rsidRPr="00914322" w:rsidRDefault="00576D88" w:rsidP="00A31671">
            <w:pPr>
              <w:tabs>
                <w:tab w:val="left" w:pos="815"/>
              </w:tabs>
              <w:ind w:left="113" w:right="113"/>
              <w:rPr>
                <w:rFonts w:ascii="Arial" w:hAnsi="Arial" w:cs="Arial"/>
                <w:b/>
              </w:rPr>
            </w:pPr>
            <w:r w:rsidRPr="00914322">
              <w:rPr>
                <w:rFonts w:ascii="Arial" w:hAnsi="Arial" w:cs="Arial"/>
                <w:b/>
              </w:rPr>
              <w:t>6-</w:t>
            </w:r>
            <w:r w:rsidR="00AB19C5" w:rsidRPr="00914322">
              <w:rPr>
                <w:rFonts w:ascii="Arial" w:hAnsi="Arial" w:cs="Arial"/>
                <w:b/>
              </w:rPr>
              <w:t>RELACION CON EL ENTORNO</w:t>
            </w:r>
          </w:p>
        </w:tc>
        <w:tc>
          <w:tcPr>
            <w:tcW w:w="2722" w:type="dxa"/>
          </w:tcPr>
          <w:p w:rsidR="00AB19C5" w:rsidRPr="00670CF1" w:rsidRDefault="00EB2F08" w:rsidP="00EB2F08">
            <w:pPr>
              <w:tabs>
                <w:tab w:val="left" w:pos="815"/>
              </w:tabs>
              <w:jc w:val="both"/>
              <w:rPr>
                <w:rFonts w:ascii="Arial" w:hAnsi="Arial" w:cs="Arial"/>
              </w:rPr>
            </w:pPr>
            <w:r>
              <w:rPr>
                <w:rFonts w:ascii="Arial" w:hAnsi="Arial" w:cs="Arial"/>
              </w:rPr>
              <w:t>No obstante la dispersión de la comunidad educativa, se consideran normales las relaciones con la misma.</w:t>
            </w:r>
          </w:p>
        </w:tc>
        <w:tc>
          <w:tcPr>
            <w:tcW w:w="2693" w:type="dxa"/>
          </w:tcPr>
          <w:p w:rsidR="00FA4ED7" w:rsidRPr="00670CF1" w:rsidRDefault="00FA4ED7" w:rsidP="00FA4ED7">
            <w:pPr>
              <w:autoSpaceDE w:val="0"/>
              <w:autoSpaceDN w:val="0"/>
              <w:adjustRightInd w:val="0"/>
              <w:jc w:val="both"/>
              <w:rPr>
                <w:rFonts w:ascii="Arial" w:hAnsi="Arial" w:cs="Arial"/>
              </w:rPr>
            </w:pPr>
            <w:r w:rsidRPr="00670CF1">
              <w:rPr>
                <w:rFonts w:ascii="Arial" w:hAnsi="Arial" w:cs="Arial"/>
              </w:rPr>
              <w:t>La institución realizo esfuerzos</w:t>
            </w:r>
          </w:p>
          <w:p w:rsidR="00FA4ED7" w:rsidRPr="00670CF1" w:rsidRDefault="00FA4ED7" w:rsidP="00FA4ED7">
            <w:pPr>
              <w:autoSpaceDE w:val="0"/>
              <w:autoSpaceDN w:val="0"/>
              <w:adjustRightInd w:val="0"/>
              <w:jc w:val="both"/>
              <w:rPr>
                <w:rFonts w:ascii="Arial" w:hAnsi="Arial" w:cs="Arial"/>
              </w:rPr>
            </w:pPr>
            <w:r w:rsidRPr="00670CF1">
              <w:rPr>
                <w:rFonts w:ascii="Arial" w:hAnsi="Arial" w:cs="Arial"/>
              </w:rPr>
              <w:t>entre el establecimiento</w:t>
            </w:r>
          </w:p>
          <w:p w:rsidR="00FA4ED7" w:rsidRPr="00670CF1" w:rsidRDefault="00FA4ED7" w:rsidP="00FA4ED7">
            <w:pPr>
              <w:autoSpaceDE w:val="0"/>
              <w:autoSpaceDN w:val="0"/>
              <w:adjustRightInd w:val="0"/>
              <w:jc w:val="both"/>
              <w:rPr>
                <w:rFonts w:ascii="Arial" w:hAnsi="Arial" w:cs="Arial"/>
              </w:rPr>
            </w:pPr>
            <w:r w:rsidRPr="00670CF1">
              <w:rPr>
                <w:rFonts w:ascii="Arial" w:hAnsi="Arial" w:cs="Arial"/>
              </w:rPr>
              <w:t>y otros estamentos</w:t>
            </w:r>
          </w:p>
          <w:p w:rsidR="00FA4ED7" w:rsidRPr="00670CF1" w:rsidRDefault="00FA4ED7" w:rsidP="00FA4ED7">
            <w:pPr>
              <w:autoSpaceDE w:val="0"/>
              <w:autoSpaceDN w:val="0"/>
              <w:adjustRightInd w:val="0"/>
              <w:jc w:val="both"/>
              <w:rPr>
                <w:rFonts w:ascii="Arial" w:hAnsi="Arial" w:cs="Arial"/>
              </w:rPr>
            </w:pPr>
            <w:r w:rsidRPr="00670CF1">
              <w:rPr>
                <w:rFonts w:ascii="Arial" w:hAnsi="Arial" w:cs="Arial"/>
              </w:rPr>
              <w:t>para cumplir</w:t>
            </w:r>
          </w:p>
          <w:p w:rsidR="00FA4ED7" w:rsidRPr="00670CF1" w:rsidRDefault="00FA4ED7" w:rsidP="00FA4ED7">
            <w:pPr>
              <w:autoSpaceDE w:val="0"/>
              <w:autoSpaceDN w:val="0"/>
              <w:adjustRightInd w:val="0"/>
              <w:jc w:val="both"/>
              <w:rPr>
                <w:rFonts w:ascii="Arial" w:hAnsi="Arial" w:cs="Arial"/>
              </w:rPr>
            </w:pPr>
            <w:r w:rsidRPr="00670CF1">
              <w:rPr>
                <w:rFonts w:ascii="Arial" w:hAnsi="Arial" w:cs="Arial"/>
              </w:rPr>
              <w:t>su misión y lograr los objetivos específicos del</w:t>
            </w:r>
          </w:p>
          <w:p w:rsidR="00AB19C5" w:rsidRPr="00670CF1" w:rsidRDefault="00A31671" w:rsidP="00A31671">
            <w:pPr>
              <w:tabs>
                <w:tab w:val="left" w:pos="815"/>
              </w:tabs>
              <w:jc w:val="both"/>
              <w:rPr>
                <w:rFonts w:ascii="Arial" w:hAnsi="Arial" w:cs="Arial"/>
              </w:rPr>
            </w:pPr>
            <w:r>
              <w:rPr>
                <w:rFonts w:ascii="Arial" w:hAnsi="Arial" w:cs="Arial"/>
              </w:rPr>
              <w:t xml:space="preserve"> PEI y el plan de mejoramiento.</w:t>
            </w:r>
          </w:p>
        </w:tc>
        <w:tc>
          <w:tcPr>
            <w:tcW w:w="3686" w:type="dxa"/>
          </w:tcPr>
          <w:p w:rsidR="00AB19C5" w:rsidRPr="00670CF1" w:rsidRDefault="00E97556" w:rsidP="00773EA6">
            <w:pPr>
              <w:tabs>
                <w:tab w:val="left" w:pos="815"/>
              </w:tabs>
              <w:jc w:val="both"/>
              <w:rPr>
                <w:rFonts w:ascii="Arial" w:hAnsi="Arial" w:cs="Arial"/>
              </w:rPr>
            </w:pPr>
            <w:r w:rsidRPr="00670CF1">
              <w:rPr>
                <w:rFonts w:ascii="Arial" w:hAnsi="Arial" w:cs="Arial"/>
              </w:rPr>
              <w:t>Gracias al favorable clima escolar que vive la institución el Director tiene el espacio y tiempo para gestionar con otros entes las necesidades prioritarias de la institución y en la consecución de las metas institucionales.</w:t>
            </w:r>
          </w:p>
        </w:tc>
        <w:tc>
          <w:tcPr>
            <w:tcW w:w="2367" w:type="dxa"/>
          </w:tcPr>
          <w:p w:rsidR="00E97556" w:rsidRPr="00670CF1" w:rsidRDefault="00E97556" w:rsidP="00773EA6">
            <w:pPr>
              <w:autoSpaceDE w:val="0"/>
              <w:autoSpaceDN w:val="0"/>
              <w:adjustRightInd w:val="0"/>
              <w:jc w:val="both"/>
              <w:rPr>
                <w:rFonts w:ascii="Arial" w:hAnsi="Arial" w:cs="Arial"/>
              </w:rPr>
            </w:pPr>
            <w:r w:rsidRPr="00670CF1">
              <w:rPr>
                <w:rFonts w:ascii="Arial" w:hAnsi="Arial" w:cs="Arial"/>
              </w:rPr>
              <w:t>Seguir buscando alianzas con Padres de familia, autoridades</w:t>
            </w:r>
            <w:r w:rsidR="00773EA6" w:rsidRPr="00670CF1">
              <w:rPr>
                <w:rFonts w:ascii="Arial" w:hAnsi="Arial" w:cs="Arial"/>
              </w:rPr>
              <w:t xml:space="preserve"> </w:t>
            </w:r>
            <w:r w:rsidRPr="00670CF1">
              <w:rPr>
                <w:rFonts w:ascii="Arial" w:hAnsi="Arial" w:cs="Arial"/>
              </w:rPr>
              <w:t>educativas, otras instituciones,</w:t>
            </w:r>
          </w:p>
          <w:p w:rsidR="00AB19C5" w:rsidRPr="00670CF1" w:rsidRDefault="00E2273A" w:rsidP="00914322">
            <w:pPr>
              <w:autoSpaceDE w:val="0"/>
              <w:autoSpaceDN w:val="0"/>
              <w:adjustRightInd w:val="0"/>
              <w:jc w:val="both"/>
              <w:rPr>
                <w:rFonts w:ascii="Arial" w:hAnsi="Arial" w:cs="Arial"/>
              </w:rPr>
            </w:pPr>
            <w:r w:rsidRPr="00670CF1">
              <w:rPr>
                <w:rFonts w:ascii="Arial" w:hAnsi="Arial" w:cs="Arial"/>
              </w:rPr>
              <w:t>Sector productivo para cumplir la misión y lograr los objetivos específicos del PEI</w:t>
            </w:r>
            <w:r w:rsidR="00914322">
              <w:rPr>
                <w:rFonts w:ascii="Arial" w:hAnsi="Arial" w:cs="Arial"/>
              </w:rPr>
              <w:t>.</w:t>
            </w:r>
          </w:p>
        </w:tc>
      </w:tr>
    </w:tbl>
    <w:p w:rsidR="001B6A5A" w:rsidRDefault="001B6A5A" w:rsidP="007857CD">
      <w:pPr>
        <w:tabs>
          <w:tab w:val="left" w:pos="1712"/>
        </w:tabs>
        <w:rPr>
          <w:rFonts w:ascii="Arial" w:hAnsi="Arial" w:cs="Arial"/>
          <w:b/>
        </w:rPr>
      </w:pPr>
    </w:p>
    <w:p w:rsidR="001B6A5A" w:rsidRDefault="001B6A5A" w:rsidP="007857CD">
      <w:pPr>
        <w:tabs>
          <w:tab w:val="left" w:pos="1712"/>
        </w:tabs>
        <w:rPr>
          <w:rFonts w:ascii="Arial" w:hAnsi="Arial" w:cs="Arial"/>
          <w:b/>
        </w:rPr>
      </w:pPr>
    </w:p>
    <w:p w:rsidR="001B6A5A" w:rsidRDefault="001B6A5A" w:rsidP="007857CD">
      <w:pPr>
        <w:tabs>
          <w:tab w:val="left" w:pos="1712"/>
        </w:tabs>
        <w:rPr>
          <w:rFonts w:ascii="Arial" w:hAnsi="Arial" w:cs="Arial"/>
          <w:b/>
        </w:rPr>
      </w:pPr>
    </w:p>
    <w:p w:rsidR="00F378E4" w:rsidRPr="007857CD" w:rsidRDefault="00F378E4" w:rsidP="007857CD">
      <w:pPr>
        <w:tabs>
          <w:tab w:val="left" w:pos="1712"/>
        </w:tabs>
        <w:rPr>
          <w:rFonts w:ascii="Arial" w:hAnsi="Arial" w:cs="Arial"/>
          <w:b/>
        </w:rPr>
      </w:pPr>
      <w:r w:rsidRPr="007857CD">
        <w:rPr>
          <w:rFonts w:ascii="Arial" w:hAnsi="Arial" w:cs="Arial"/>
          <w:b/>
        </w:rPr>
        <w:lastRenderedPageBreak/>
        <w:t>AREA DE GESTION ACADEMICA</w:t>
      </w:r>
    </w:p>
    <w:tbl>
      <w:tblPr>
        <w:tblStyle w:val="Tablaconcuadrcula"/>
        <w:tblW w:w="0" w:type="auto"/>
        <w:tblLook w:val="04A0" w:firstRow="1" w:lastRow="0" w:firstColumn="1" w:lastColumn="0" w:noHBand="0" w:noVBand="1"/>
      </w:tblPr>
      <w:tblGrid>
        <w:gridCol w:w="1980"/>
        <w:gridCol w:w="2551"/>
        <w:gridCol w:w="2410"/>
        <w:gridCol w:w="2977"/>
        <w:gridCol w:w="2410"/>
      </w:tblGrid>
      <w:tr w:rsidR="00516270" w:rsidRPr="00670CF1" w:rsidTr="00496E80">
        <w:tc>
          <w:tcPr>
            <w:tcW w:w="1980" w:type="dxa"/>
            <w:shd w:val="clear" w:color="auto" w:fill="DEEAF6" w:themeFill="accent1" w:themeFillTint="33"/>
          </w:tcPr>
          <w:p w:rsidR="00516270" w:rsidRPr="00670CF1" w:rsidRDefault="00516270" w:rsidP="006276E7">
            <w:pPr>
              <w:tabs>
                <w:tab w:val="left" w:pos="815"/>
              </w:tabs>
              <w:rPr>
                <w:rFonts w:ascii="Arial" w:hAnsi="Arial" w:cs="Arial"/>
                <w:b/>
              </w:rPr>
            </w:pPr>
            <w:r w:rsidRPr="00670CF1">
              <w:rPr>
                <w:rFonts w:ascii="Arial" w:hAnsi="Arial" w:cs="Arial"/>
                <w:b/>
              </w:rPr>
              <w:t>PROCESOS</w:t>
            </w:r>
          </w:p>
        </w:tc>
        <w:tc>
          <w:tcPr>
            <w:tcW w:w="2551" w:type="dxa"/>
            <w:shd w:val="clear" w:color="auto" w:fill="DEEAF6" w:themeFill="accent1" w:themeFillTint="33"/>
          </w:tcPr>
          <w:p w:rsidR="00516270" w:rsidRPr="00670CF1" w:rsidRDefault="00516270" w:rsidP="00516270">
            <w:pPr>
              <w:tabs>
                <w:tab w:val="left" w:pos="815"/>
              </w:tabs>
              <w:rPr>
                <w:rFonts w:ascii="Arial" w:hAnsi="Arial" w:cs="Arial"/>
                <w:b/>
              </w:rPr>
            </w:pPr>
            <w:r w:rsidRPr="00670CF1">
              <w:rPr>
                <w:rFonts w:ascii="Arial" w:hAnsi="Arial" w:cs="Arial"/>
                <w:b/>
              </w:rPr>
              <w:t xml:space="preserve">2016 </w:t>
            </w:r>
            <w:r>
              <w:rPr>
                <w:rFonts w:ascii="Arial" w:hAnsi="Arial" w:cs="Arial"/>
                <w:b/>
              </w:rPr>
              <w:t>Diagnóstico</w:t>
            </w:r>
          </w:p>
        </w:tc>
        <w:tc>
          <w:tcPr>
            <w:tcW w:w="2410" w:type="dxa"/>
            <w:shd w:val="clear" w:color="auto" w:fill="DEEAF6" w:themeFill="accent1" w:themeFillTint="33"/>
          </w:tcPr>
          <w:p w:rsidR="00516270" w:rsidRPr="00670CF1" w:rsidRDefault="00516270" w:rsidP="00516270">
            <w:pPr>
              <w:tabs>
                <w:tab w:val="left" w:pos="815"/>
              </w:tabs>
              <w:rPr>
                <w:rFonts w:ascii="Arial" w:hAnsi="Arial" w:cs="Arial"/>
                <w:b/>
              </w:rPr>
            </w:pPr>
            <w:r w:rsidRPr="00670CF1">
              <w:rPr>
                <w:rFonts w:ascii="Arial" w:hAnsi="Arial" w:cs="Arial"/>
                <w:b/>
              </w:rPr>
              <w:t xml:space="preserve">2017 </w:t>
            </w:r>
            <w:r>
              <w:rPr>
                <w:rFonts w:ascii="Arial" w:hAnsi="Arial" w:cs="Arial"/>
                <w:b/>
              </w:rPr>
              <w:t xml:space="preserve"> Logros</w:t>
            </w:r>
          </w:p>
        </w:tc>
        <w:tc>
          <w:tcPr>
            <w:tcW w:w="2977" w:type="dxa"/>
            <w:shd w:val="clear" w:color="auto" w:fill="DEEAF6" w:themeFill="accent1" w:themeFillTint="33"/>
          </w:tcPr>
          <w:p w:rsidR="00516270" w:rsidRPr="00670CF1" w:rsidRDefault="00516270" w:rsidP="00516270">
            <w:pPr>
              <w:tabs>
                <w:tab w:val="left" w:pos="815"/>
              </w:tabs>
              <w:rPr>
                <w:rFonts w:ascii="Arial" w:hAnsi="Arial" w:cs="Arial"/>
                <w:b/>
              </w:rPr>
            </w:pPr>
            <w:r>
              <w:rPr>
                <w:rFonts w:ascii="Arial" w:hAnsi="Arial" w:cs="Arial"/>
                <w:b/>
              </w:rPr>
              <w:t>Estrategias</w:t>
            </w:r>
          </w:p>
        </w:tc>
        <w:tc>
          <w:tcPr>
            <w:tcW w:w="2410" w:type="dxa"/>
            <w:shd w:val="clear" w:color="auto" w:fill="DEEAF6" w:themeFill="accent1" w:themeFillTint="33"/>
          </w:tcPr>
          <w:p w:rsidR="00516270" w:rsidRPr="00670CF1" w:rsidRDefault="00516270" w:rsidP="00516270">
            <w:pPr>
              <w:tabs>
                <w:tab w:val="left" w:pos="815"/>
              </w:tabs>
              <w:rPr>
                <w:rFonts w:ascii="Arial" w:hAnsi="Arial" w:cs="Arial"/>
                <w:b/>
              </w:rPr>
            </w:pPr>
            <w:r>
              <w:rPr>
                <w:rFonts w:ascii="Arial" w:hAnsi="Arial" w:cs="Arial"/>
                <w:b/>
              </w:rPr>
              <w:t>Metas</w:t>
            </w:r>
            <w:r w:rsidRPr="00670CF1">
              <w:rPr>
                <w:rFonts w:ascii="Arial" w:hAnsi="Arial" w:cs="Arial"/>
                <w:b/>
              </w:rPr>
              <w:t xml:space="preserve"> para 2018</w:t>
            </w:r>
          </w:p>
        </w:tc>
      </w:tr>
      <w:tr w:rsidR="00AB19C5" w:rsidRPr="00670CF1" w:rsidTr="00A31671">
        <w:trPr>
          <w:cantSplit/>
          <w:trHeight w:val="1134"/>
        </w:trPr>
        <w:tc>
          <w:tcPr>
            <w:tcW w:w="1980" w:type="dxa"/>
            <w:textDirection w:val="btLr"/>
          </w:tcPr>
          <w:p w:rsidR="00AB19C5" w:rsidRPr="00914322" w:rsidRDefault="00576D88" w:rsidP="00A31671">
            <w:pPr>
              <w:tabs>
                <w:tab w:val="left" w:pos="815"/>
              </w:tabs>
              <w:ind w:left="113" w:right="113"/>
              <w:rPr>
                <w:rFonts w:ascii="Arial" w:hAnsi="Arial" w:cs="Arial"/>
                <w:b/>
              </w:rPr>
            </w:pPr>
            <w:r w:rsidRPr="00914322">
              <w:rPr>
                <w:rFonts w:ascii="Arial" w:hAnsi="Arial" w:cs="Arial"/>
                <w:b/>
                <w:bCs/>
              </w:rPr>
              <w:t>1-</w:t>
            </w:r>
            <w:r w:rsidR="00AB19C5" w:rsidRPr="00914322">
              <w:rPr>
                <w:rFonts w:ascii="Arial" w:hAnsi="Arial" w:cs="Arial"/>
                <w:b/>
                <w:bCs/>
              </w:rPr>
              <w:t xml:space="preserve">DISEÑO </w:t>
            </w:r>
            <w:r w:rsidR="007857CD" w:rsidRPr="00914322">
              <w:rPr>
                <w:rFonts w:ascii="Arial" w:hAnsi="Arial" w:cs="Arial"/>
                <w:b/>
                <w:bCs/>
              </w:rPr>
              <w:t>CURRICULAR</w:t>
            </w:r>
          </w:p>
        </w:tc>
        <w:tc>
          <w:tcPr>
            <w:tcW w:w="2551" w:type="dxa"/>
          </w:tcPr>
          <w:p w:rsidR="00AB19C5" w:rsidRPr="00670CF1" w:rsidRDefault="007857CD" w:rsidP="00496E80">
            <w:pPr>
              <w:autoSpaceDE w:val="0"/>
              <w:autoSpaceDN w:val="0"/>
              <w:adjustRightInd w:val="0"/>
              <w:jc w:val="both"/>
              <w:rPr>
                <w:rFonts w:ascii="Arial" w:hAnsi="Arial" w:cs="Arial"/>
              </w:rPr>
            </w:pPr>
            <w:r>
              <w:rPr>
                <w:rFonts w:ascii="Arial" w:hAnsi="Arial" w:cs="Arial"/>
              </w:rPr>
              <w:t>Se tiene organizado el Plan de Estudio  con sus respectivos Planes de Áreas.</w:t>
            </w:r>
          </w:p>
        </w:tc>
        <w:tc>
          <w:tcPr>
            <w:tcW w:w="2410" w:type="dxa"/>
          </w:tcPr>
          <w:p w:rsidR="00AB19C5" w:rsidRPr="00670CF1" w:rsidRDefault="00E10AF8" w:rsidP="00AE243C">
            <w:pPr>
              <w:tabs>
                <w:tab w:val="left" w:pos="815"/>
              </w:tabs>
              <w:jc w:val="both"/>
              <w:rPr>
                <w:rFonts w:ascii="Arial" w:hAnsi="Arial" w:cs="Arial"/>
              </w:rPr>
            </w:pPr>
            <w:r w:rsidRPr="00670CF1">
              <w:rPr>
                <w:rFonts w:ascii="Arial" w:hAnsi="Arial" w:cs="Arial"/>
              </w:rPr>
              <w:t>Se inició la re significación  de las mallas curriculares</w:t>
            </w:r>
            <w:r w:rsidR="00855D1D" w:rsidRPr="00670CF1">
              <w:rPr>
                <w:rFonts w:ascii="Arial" w:hAnsi="Arial" w:cs="Arial"/>
              </w:rPr>
              <w:t xml:space="preserve"> buscando que</w:t>
            </w:r>
            <w:r w:rsidRPr="00670CF1">
              <w:rPr>
                <w:rFonts w:ascii="Arial" w:hAnsi="Arial" w:cs="Arial"/>
              </w:rPr>
              <w:t xml:space="preserve"> respondan a las necesidades de los educando.</w:t>
            </w:r>
          </w:p>
          <w:p w:rsidR="00E10AF8" w:rsidRPr="00670CF1" w:rsidRDefault="00E10AF8" w:rsidP="00AE243C">
            <w:pPr>
              <w:tabs>
                <w:tab w:val="left" w:pos="815"/>
              </w:tabs>
              <w:jc w:val="both"/>
              <w:rPr>
                <w:rFonts w:ascii="Arial" w:hAnsi="Arial" w:cs="Arial"/>
              </w:rPr>
            </w:pPr>
          </w:p>
        </w:tc>
        <w:tc>
          <w:tcPr>
            <w:tcW w:w="2977" w:type="dxa"/>
          </w:tcPr>
          <w:p w:rsidR="00B515B0" w:rsidRPr="00670CF1" w:rsidRDefault="00B515B0" w:rsidP="00AE243C">
            <w:pPr>
              <w:autoSpaceDE w:val="0"/>
              <w:autoSpaceDN w:val="0"/>
              <w:adjustRightInd w:val="0"/>
              <w:jc w:val="both"/>
              <w:rPr>
                <w:rFonts w:ascii="Arial" w:hAnsi="Arial" w:cs="Arial"/>
              </w:rPr>
            </w:pPr>
            <w:r w:rsidRPr="00670CF1">
              <w:rPr>
                <w:rFonts w:ascii="Arial" w:hAnsi="Arial" w:cs="Arial"/>
              </w:rPr>
              <w:t>Definir lo que los estudiantes</w:t>
            </w:r>
          </w:p>
          <w:p w:rsidR="00AB19C5" w:rsidRPr="00670CF1" w:rsidRDefault="00855D1D" w:rsidP="00AE243C">
            <w:pPr>
              <w:autoSpaceDE w:val="0"/>
              <w:autoSpaceDN w:val="0"/>
              <w:adjustRightInd w:val="0"/>
              <w:jc w:val="both"/>
              <w:rPr>
                <w:rFonts w:ascii="Arial" w:hAnsi="Arial" w:cs="Arial"/>
              </w:rPr>
            </w:pPr>
            <w:r w:rsidRPr="00670CF1">
              <w:rPr>
                <w:rFonts w:ascii="Arial" w:hAnsi="Arial" w:cs="Arial"/>
              </w:rPr>
              <w:t>Van</w:t>
            </w:r>
            <w:r w:rsidR="00B515B0" w:rsidRPr="00670CF1">
              <w:rPr>
                <w:rFonts w:ascii="Arial" w:hAnsi="Arial" w:cs="Arial"/>
              </w:rPr>
              <w:t xml:space="preserve"> a aprender en cada área, asignatura, grado y proyecto transversal, </w:t>
            </w:r>
            <w:r w:rsidR="007948BE" w:rsidRPr="00670CF1">
              <w:rPr>
                <w:rFonts w:ascii="Arial" w:hAnsi="Arial" w:cs="Arial"/>
              </w:rPr>
              <w:t xml:space="preserve">el momento en </w:t>
            </w:r>
            <w:r w:rsidR="00AE243C" w:rsidRPr="00670CF1">
              <w:rPr>
                <w:rFonts w:ascii="Arial" w:hAnsi="Arial" w:cs="Arial"/>
              </w:rPr>
              <w:t xml:space="preserve">el que lo van a aprender, </w:t>
            </w:r>
            <w:r w:rsidR="00B515B0" w:rsidRPr="00670CF1">
              <w:rPr>
                <w:rFonts w:ascii="Arial" w:hAnsi="Arial" w:cs="Arial"/>
              </w:rPr>
              <w:t>los recursos a emplear, y la forma de evaluar los aprendizajes.</w:t>
            </w:r>
          </w:p>
        </w:tc>
        <w:tc>
          <w:tcPr>
            <w:tcW w:w="2410" w:type="dxa"/>
          </w:tcPr>
          <w:p w:rsidR="00AB19C5" w:rsidRPr="00670CF1" w:rsidRDefault="00AE243C" w:rsidP="00AE243C">
            <w:pPr>
              <w:autoSpaceDE w:val="0"/>
              <w:autoSpaceDN w:val="0"/>
              <w:adjustRightInd w:val="0"/>
              <w:jc w:val="both"/>
              <w:rPr>
                <w:rFonts w:ascii="Arial" w:hAnsi="Arial" w:cs="Arial"/>
              </w:rPr>
            </w:pPr>
            <w:r w:rsidRPr="00670CF1">
              <w:rPr>
                <w:rFonts w:ascii="Arial" w:hAnsi="Arial" w:cs="Arial"/>
              </w:rPr>
              <w:t>Hacer seguimiento y control a los procesos pedagógicos del aula y al sistema de evaluación de los estudiantes en cada área para fortalecer la política de mejoramiento continuo.</w:t>
            </w:r>
          </w:p>
        </w:tc>
      </w:tr>
      <w:tr w:rsidR="00057D8C" w:rsidRPr="00670CF1" w:rsidTr="00914322">
        <w:trPr>
          <w:cantSplit/>
          <w:trHeight w:val="1926"/>
        </w:trPr>
        <w:tc>
          <w:tcPr>
            <w:tcW w:w="1980" w:type="dxa"/>
            <w:textDirection w:val="btLr"/>
          </w:tcPr>
          <w:p w:rsidR="00057D8C" w:rsidRPr="00914322" w:rsidRDefault="00057D8C" w:rsidP="00A31671">
            <w:pPr>
              <w:tabs>
                <w:tab w:val="left" w:pos="815"/>
              </w:tabs>
              <w:ind w:left="113" w:right="113"/>
              <w:rPr>
                <w:rFonts w:ascii="Arial" w:hAnsi="Arial" w:cs="Arial"/>
                <w:b/>
              </w:rPr>
            </w:pPr>
            <w:r w:rsidRPr="00914322">
              <w:rPr>
                <w:rFonts w:ascii="Arial" w:hAnsi="Arial" w:cs="Arial"/>
                <w:b/>
              </w:rPr>
              <w:t>2-PRACTICAS PEDAGOGICAS.</w:t>
            </w:r>
          </w:p>
        </w:tc>
        <w:tc>
          <w:tcPr>
            <w:tcW w:w="2551" w:type="dxa"/>
          </w:tcPr>
          <w:p w:rsidR="00057D8C" w:rsidRPr="00670CF1" w:rsidRDefault="00057D8C" w:rsidP="007924E7">
            <w:pPr>
              <w:autoSpaceDE w:val="0"/>
              <w:autoSpaceDN w:val="0"/>
              <w:adjustRightInd w:val="0"/>
              <w:rPr>
                <w:rFonts w:ascii="Arial" w:hAnsi="Arial" w:cs="Arial"/>
              </w:rPr>
            </w:pPr>
            <w:r>
              <w:rPr>
                <w:rFonts w:ascii="Arial" w:hAnsi="Arial" w:cs="Arial"/>
              </w:rPr>
              <w:t>Contamos con un recurso competente que han demostrado eficientemente su dominio disciplinar.</w:t>
            </w:r>
          </w:p>
        </w:tc>
        <w:tc>
          <w:tcPr>
            <w:tcW w:w="2410" w:type="dxa"/>
          </w:tcPr>
          <w:p w:rsidR="00057D8C" w:rsidRPr="00670CF1" w:rsidRDefault="00057D8C" w:rsidP="00CB46E2">
            <w:pPr>
              <w:autoSpaceDE w:val="0"/>
              <w:autoSpaceDN w:val="0"/>
              <w:adjustRightInd w:val="0"/>
              <w:rPr>
                <w:rFonts w:ascii="Arial" w:hAnsi="Arial" w:cs="Arial"/>
              </w:rPr>
            </w:pPr>
            <w:r>
              <w:rPr>
                <w:rFonts w:ascii="Arial" w:hAnsi="Arial" w:cs="Arial"/>
              </w:rPr>
              <w:t>Contamos con un recurso competente que han demostrado eficientemente su dominio disciplinar.</w:t>
            </w:r>
          </w:p>
        </w:tc>
        <w:tc>
          <w:tcPr>
            <w:tcW w:w="2977" w:type="dxa"/>
          </w:tcPr>
          <w:p w:rsidR="00057D8C" w:rsidRPr="00670CF1" w:rsidRDefault="00057D8C" w:rsidP="00057D8C">
            <w:pPr>
              <w:tabs>
                <w:tab w:val="left" w:pos="815"/>
              </w:tabs>
              <w:rPr>
                <w:rFonts w:ascii="Arial" w:hAnsi="Arial" w:cs="Arial"/>
              </w:rPr>
            </w:pPr>
            <w:r>
              <w:rPr>
                <w:rFonts w:ascii="Arial" w:hAnsi="Arial" w:cs="Arial"/>
              </w:rPr>
              <w:t>Poniendo en marcha la información y los instrumentos que se han dado a través de las capacitaciones con</w:t>
            </w:r>
            <w:r w:rsidR="007D2BA0">
              <w:rPr>
                <w:rFonts w:ascii="Arial" w:hAnsi="Arial" w:cs="Arial"/>
              </w:rPr>
              <w:t xml:space="preserve"> </w:t>
            </w:r>
            <w:r>
              <w:rPr>
                <w:rFonts w:ascii="Arial" w:hAnsi="Arial" w:cs="Arial"/>
              </w:rPr>
              <w:t>la tutora del PTA.</w:t>
            </w:r>
          </w:p>
        </w:tc>
        <w:tc>
          <w:tcPr>
            <w:tcW w:w="2410" w:type="dxa"/>
          </w:tcPr>
          <w:p w:rsidR="00057D8C" w:rsidRPr="00670CF1" w:rsidRDefault="00057D8C" w:rsidP="00294F9E">
            <w:pPr>
              <w:tabs>
                <w:tab w:val="left" w:pos="815"/>
              </w:tabs>
              <w:rPr>
                <w:rFonts w:ascii="Arial" w:hAnsi="Arial" w:cs="Arial"/>
              </w:rPr>
            </w:pPr>
            <w:r w:rsidRPr="00670CF1">
              <w:rPr>
                <w:rFonts w:ascii="Arial" w:hAnsi="Arial" w:cs="Arial"/>
              </w:rPr>
              <w:t>Seguir reorientando y socializando prácticas pedagógicas exitosas para lograr la cultura de mejoramiento continuo.</w:t>
            </w:r>
          </w:p>
        </w:tc>
      </w:tr>
      <w:tr w:rsidR="000A5031" w:rsidRPr="00670CF1" w:rsidTr="00A31671">
        <w:trPr>
          <w:cantSplit/>
          <w:trHeight w:val="1134"/>
        </w:trPr>
        <w:tc>
          <w:tcPr>
            <w:tcW w:w="1980" w:type="dxa"/>
            <w:textDirection w:val="btLr"/>
          </w:tcPr>
          <w:p w:rsidR="000A5031" w:rsidRPr="00914322" w:rsidRDefault="000A5031" w:rsidP="00A31671">
            <w:pPr>
              <w:tabs>
                <w:tab w:val="left" w:pos="815"/>
              </w:tabs>
              <w:ind w:left="113" w:right="113"/>
              <w:rPr>
                <w:rFonts w:ascii="Arial" w:hAnsi="Arial" w:cs="Arial"/>
                <w:b/>
              </w:rPr>
            </w:pPr>
            <w:r w:rsidRPr="00914322">
              <w:rPr>
                <w:rFonts w:ascii="Arial" w:hAnsi="Arial" w:cs="Arial"/>
                <w:b/>
              </w:rPr>
              <w:t>3-GESTION DE AULA</w:t>
            </w:r>
          </w:p>
        </w:tc>
        <w:tc>
          <w:tcPr>
            <w:tcW w:w="2551" w:type="dxa"/>
          </w:tcPr>
          <w:p w:rsidR="000A5031" w:rsidRPr="00670CF1" w:rsidRDefault="000A5031" w:rsidP="00496E80">
            <w:pPr>
              <w:autoSpaceDE w:val="0"/>
              <w:autoSpaceDN w:val="0"/>
              <w:adjustRightInd w:val="0"/>
              <w:rPr>
                <w:rFonts w:ascii="Arial" w:hAnsi="Arial" w:cs="Arial"/>
              </w:rPr>
            </w:pPr>
            <w:r>
              <w:rPr>
                <w:rFonts w:ascii="Arial" w:hAnsi="Arial" w:cs="Arial"/>
              </w:rPr>
              <w:t>Eficiente como producto de la implementación del nuevo preparador.</w:t>
            </w:r>
          </w:p>
        </w:tc>
        <w:tc>
          <w:tcPr>
            <w:tcW w:w="2410" w:type="dxa"/>
          </w:tcPr>
          <w:p w:rsidR="000A5031" w:rsidRPr="00670CF1" w:rsidRDefault="000A5031" w:rsidP="00CB46E2">
            <w:pPr>
              <w:autoSpaceDE w:val="0"/>
              <w:autoSpaceDN w:val="0"/>
              <w:adjustRightInd w:val="0"/>
              <w:rPr>
                <w:rFonts w:ascii="Arial" w:hAnsi="Arial" w:cs="Arial"/>
              </w:rPr>
            </w:pPr>
            <w:r>
              <w:rPr>
                <w:rFonts w:ascii="Arial" w:hAnsi="Arial" w:cs="Arial"/>
              </w:rPr>
              <w:t>Eficiente como producto de la implementación del nuevo preparador.</w:t>
            </w:r>
          </w:p>
        </w:tc>
        <w:tc>
          <w:tcPr>
            <w:tcW w:w="2977" w:type="dxa"/>
          </w:tcPr>
          <w:p w:rsidR="000A5031" w:rsidRDefault="000A5031" w:rsidP="00EB3BC6">
            <w:pPr>
              <w:autoSpaceDE w:val="0"/>
              <w:autoSpaceDN w:val="0"/>
              <w:adjustRightInd w:val="0"/>
              <w:rPr>
                <w:rFonts w:ascii="Arial" w:hAnsi="Arial" w:cs="Arial"/>
              </w:rPr>
            </w:pPr>
            <w:r w:rsidRPr="00670CF1">
              <w:rPr>
                <w:rFonts w:ascii="Arial" w:hAnsi="Arial" w:cs="Arial"/>
              </w:rPr>
              <w:t xml:space="preserve">Analizando y reflexionando sobre los resultados externo de las evaluaciones que el ICFES le realiza a nuestros estudiantes y a través </w:t>
            </w:r>
            <w:proofErr w:type="gramStart"/>
            <w:r w:rsidRPr="00670CF1">
              <w:rPr>
                <w:rFonts w:ascii="Arial" w:hAnsi="Arial" w:cs="Arial"/>
              </w:rPr>
              <w:t>de  la</w:t>
            </w:r>
            <w:proofErr w:type="gramEnd"/>
            <w:r w:rsidRPr="00670CF1">
              <w:rPr>
                <w:rFonts w:ascii="Arial" w:hAnsi="Arial" w:cs="Arial"/>
              </w:rPr>
              <w:t xml:space="preserve"> auto evaluación del que hacer del docente</w:t>
            </w:r>
            <w:r w:rsidR="00914322">
              <w:rPr>
                <w:rFonts w:ascii="Arial" w:hAnsi="Arial" w:cs="Arial"/>
              </w:rPr>
              <w:t>.</w:t>
            </w:r>
          </w:p>
          <w:p w:rsidR="000A5031" w:rsidRPr="00670CF1" w:rsidRDefault="000A5031" w:rsidP="00EB3BC6">
            <w:pPr>
              <w:autoSpaceDE w:val="0"/>
              <w:autoSpaceDN w:val="0"/>
              <w:adjustRightInd w:val="0"/>
              <w:rPr>
                <w:rFonts w:ascii="Arial" w:hAnsi="Arial" w:cs="Arial"/>
              </w:rPr>
            </w:pPr>
          </w:p>
        </w:tc>
        <w:tc>
          <w:tcPr>
            <w:tcW w:w="2410" w:type="dxa"/>
          </w:tcPr>
          <w:p w:rsidR="000A5031" w:rsidRPr="00670CF1" w:rsidRDefault="000A5031" w:rsidP="006276E7">
            <w:pPr>
              <w:tabs>
                <w:tab w:val="left" w:pos="815"/>
              </w:tabs>
              <w:rPr>
                <w:rFonts w:ascii="Arial" w:hAnsi="Arial" w:cs="Arial"/>
              </w:rPr>
            </w:pPr>
            <w:r w:rsidRPr="00670CF1">
              <w:rPr>
                <w:rFonts w:ascii="Arial" w:hAnsi="Arial" w:cs="Arial"/>
              </w:rPr>
              <w:t>Seguir reflexionando sobre el accionar de nuestro docente en el aula para incursionar en el mejoramiento continuo.</w:t>
            </w:r>
          </w:p>
        </w:tc>
      </w:tr>
      <w:tr w:rsidR="00504848" w:rsidRPr="00670CF1" w:rsidTr="00787C9E">
        <w:trPr>
          <w:cantSplit/>
          <w:trHeight w:val="1134"/>
        </w:trPr>
        <w:tc>
          <w:tcPr>
            <w:tcW w:w="1980" w:type="dxa"/>
            <w:textDirection w:val="btLr"/>
          </w:tcPr>
          <w:p w:rsidR="00504848" w:rsidRPr="00670CF1" w:rsidRDefault="00504848" w:rsidP="00A31671">
            <w:pPr>
              <w:tabs>
                <w:tab w:val="left" w:pos="815"/>
              </w:tabs>
              <w:ind w:left="113" w:right="113"/>
              <w:rPr>
                <w:rFonts w:ascii="Arial" w:hAnsi="Arial" w:cs="Arial"/>
              </w:rPr>
            </w:pPr>
            <w:r w:rsidRPr="00670CF1">
              <w:rPr>
                <w:rFonts w:ascii="Arial" w:hAnsi="Arial" w:cs="Arial"/>
              </w:rPr>
              <w:lastRenderedPageBreak/>
              <w:t>4</w:t>
            </w:r>
            <w:r w:rsidRPr="00914322">
              <w:rPr>
                <w:rFonts w:ascii="Arial" w:hAnsi="Arial" w:cs="Arial"/>
                <w:b/>
              </w:rPr>
              <w:t>-SEGUIMIENTO ACADEMICO</w:t>
            </w:r>
          </w:p>
        </w:tc>
        <w:tc>
          <w:tcPr>
            <w:tcW w:w="2551" w:type="dxa"/>
          </w:tcPr>
          <w:p w:rsidR="00504848" w:rsidRPr="00670CF1" w:rsidRDefault="00504848" w:rsidP="00496E80">
            <w:pPr>
              <w:autoSpaceDE w:val="0"/>
              <w:autoSpaceDN w:val="0"/>
              <w:adjustRightInd w:val="0"/>
              <w:rPr>
                <w:rFonts w:ascii="Arial" w:hAnsi="Arial" w:cs="Arial"/>
              </w:rPr>
            </w:pPr>
            <w:r>
              <w:rPr>
                <w:rFonts w:ascii="Arial" w:hAnsi="Arial" w:cs="Arial"/>
              </w:rPr>
              <w:t>Los docentes antes de la entrega del primer boletín analizan los logros alcanzados por los estudiantes para poder hacer el control necesario.</w:t>
            </w:r>
          </w:p>
          <w:p w:rsidR="00504848" w:rsidRPr="00670CF1" w:rsidRDefault="00504848" w:rsidP="00383E11">
            <w:pPr>
              <w:tabs>
                <w:tab w:val="left" w:pos="815"/>
              </w:tabs>
              <w:rPr>
                <w:rFonts w:ascii="Arial" w:hAnsi="Arial" w:cs="Arial"/>
              </w:rPr>
            </w:pPr>
          </w:p>
        </w:tc>
        <w:tc>
          <w:tcPr>
            <w:tcW w:w="2410" w:type="dxa"/>
          </w:tcPr>
          <w:p w:rsidR="00504848" w:rsidRPr="00670CF1" w:rsidRDefault="00504848" w:rsidP="00CB46E2">
            <w:pPr>
              <w:autoSpaceDE w:val="0"/>
              <w:autoSpaceDN w:val="0"/>
              <w:adjustRightInd w:val="0"/>
              <w:rPr>
                <w:rFonts w:ascii="Arial" w:hAnsi="Arial" w:cs="Arial"/>
              </w:rPr>
            </w:pPr>
            <w:r>
              <w:rPr>
                <w:rFonts w:ascii="Arial" w:hAnsi="Arial" w:cs="Arial"/>
              </w:rPr>
              <w:t>Los docentes antes de la entrega del primer boletín analizan los logros alcanzados por los estudiantes para poder hacer el control necesario.</w:t>
            </w:r>
          </w:p>
          <w:p w:rsidR="00504848" w:rsidRPr="00670CF1" w:rsidRDefault="00504848" w:rsidP="00CB46E2">
            <w:pPr>
              <w:tabs>
                <w:tab w:val="left" w:pos="815"/>
              </w:tabs>
              <w:rPr>
                <w:rFonts w:ascii="Arial" w:hAnsi="Arial" w:cs="Arial"/>
              </w:rPr>
            </w:pPr>
          </w:p>
        </w:tc>
        <w:tc>
          <w:tcPr>
            <w:tcW w:w="2977" w:type="dxa"/>
          </w:tcPr>
          <w:p w:rsidR="00504848" w:rsidRPr="00670CF1" w:rsidRDefault="00504848" w:rsidP="00092539">
            <w:pPr>
              <w:autoSpaceDE w:val="0"/>
              <w:autoSpaceDN w:val="0"/>
              <w:adjustRightInd w:val="0"/>
              <w:rPr>
                <w:rFonts w:ascii="Arial" w:hAnsi="Arial" w:cs="Arial"/>
              </w:rPr>
            </w:pPr>
            <w:r w:rsidRPr="00670CF1">
              <w:rPr>
                <w:rFonts w:ascii="Arial" w:hAnsi="Arial" w:cs="Arial"/>
              </w:rPr>
              <w:t>Reflexionando sobre cómo afecta la inasistencia de los estudiantes en el proceso de adquisición de competencias, y de qué manera podíamos evaluar integrar mente a  los estudiantes para mantener en el tiempo un modelo de estudiante que le permita a la institución crecer y avanzar al alcance de las metas propuestas.</w:t>
            </w:r>
          </w:p>
        </w:tc>
        <w:tc>
          <w:tcPr>
            <w:tcW w:w="2410" w:type="dxa"/>
          </w:tcPr>
          <w:p w:rsidR="00504848" w:rsidRPr="00670CF1" w:rsidRDefault="00504848" w:rsidP="00383E11">
            <w:pPr>
              <w:tabs>
                <w:tab w:val="left" w:pos="815"/>
              </w:tabs>
              <w:rPr>
                <w:rFonts w:ascii="Arial" w:hAnsi="Arial" w:cs="Arial"/>
              </w:rPr>
            </w:pPr>
            <w:r w:rsidRPr="00670CF1">
              <w:rPr>
                <w:rFonts w:ascii="Arial" w:hAnsi="Arial" w:cs="Arial"/>
              </w:rPr>
              <w:t>Seguir haciendo seguimiento que permita retroalimentación en   los procesos académicos para generar la cultura del mejoramiento continuo.</w:t>
            </w:r>
          </w:p>
        </w:tc>
      </w:tr>
      <w:tr w:rsidR="00C53CC4" w:rsidRPr="00670CF1" w:rsidTr="00544ACF">
        <w:trPr>
          <w:cantSplit/>
          <w:trHeight w:val="2218"/>
        </w:trPr>
        <w:tc>
          <w:tcPr>
            <w:tcW w:w="1980" w:type="dxa"/>
            <w:textDirection w:val="btLr"/>
          </w:tcPr>
          <w:p w:rsidR="00C53CC4" w:rsidRDefault="00C53CC4" w:rsidP="00544ACF">
            <w:pPr>
              <w:tabs>
                <w:tab w:val="left" w:pos="815"/>
              </w:tabs>
              <w:ind w:left="113" w:right="113"/>
              <w:jc w:val="right"/>
              <w:rPr>
                <w:rFonts w:ascii="Arial" w:hAnsi="Arial" w:cs="Arial"/>
              </w:rPr>
            </w:pPr>
          </w:p>
          <w:p w:rsidR="00C53CC4" w:rsidRDefault="004401AB" w:rsidP="00544ACF">
            <w:pPr>
              <w:tabs>
                <w:tab w:val="left" w:pos="815"/>
              </w:tabs>
              <w:ind w:left="113" w:right="113"/>
              <w:jc w:val="right"/>
              <w:rPr>
                <w:rFonts w:ascii="Arial" w:hAnsi="Arial" w:cs="Arial"/>
                <w:b/>
              </w:rPr>
            </w:pPr>
            <w:r w:rsidRPr="004401AB">
              <w:rPr>
                <w:rFonts w:ascii="Arial" w:hAnsi="Arial" w:cs="Arial"/>
                <w:b/>
              </w:rPr>
              <w:t>5-SITUACIÓN  ACADÉMICA</w:t>
            </w:r>
          </w:p>
          <w:p w:rsidR="00544ACF" w:rsidRPr="004401AB" w:rsidRDefault="00544ACF" w:rsidP="00544ACF">
            <w:pPr>
              <w:tabs>
                <w:tab w:val="left" w:pos="815"/>
              </w:tabs>
              <w:ind w:left="113" w:right="113"/>
              <w:jc w:val="right"/>
              <w:rPr>
                <w:rFonts w:ascii="Arial" w:hAnsi="Arial" w:cs="Arial"/>
                <w:b/>
              </w:rPr>
            </w:pPr>
          </w:p>
        </w:tc>
        <w:tc>
          <w:tcPr>
            <w:tcW w:w="2551" w:type="dxa"/>
          </w:tcPr>
          <w:p w:rsidR="00ED2FF1" w:rsidRPr="00334169" w:rsidRDefault="00334169" w:rsidP="00496E80">
            <w:pPr>
              <w:autoSpaceDE w:val="0"/>
              <w:autoSpaceDN w:val="0"/>
              <w:adjustRightInd w:val="0"/>
              <w:rPr>
                <w:rFonts w:ascii="Arial" w:hAnsi="Arial" w:cs="Arial"/>
                <w:b/>
                <w:u w:val="single"/>
              </w:rPr>
            </w:pPr>
            <w:r>
              <w:rPr>
                <w:rFonts w:ascii="Arial" w:hAnsi="Arial" w:cs="Arial"/>
                <w:b/>
                <w:u w:val="single"/>
              </w:rPr>
              <w:t>PREESCOLAR</w:t>
            </w:r>
          </w:p>
          <w:p w:rsidR="00ED2FF1" w:rsidRDefault="00ED2FF1" w:rsidP="00496E80">
            <w:pPr>
              <w:autoSpaceDE w:val="0"/>
              <w:autoSpaceDN w:val="0"/>
              <w:adjustRightInd w:val="0"/>
              <w:rPr>
                <w:rFonts w:ascii="Arial" w:hAnsi="Arial" w:cs="Arial"/>
                <w:b/>
              </w:rPr>
            </w:pPr>
          </w:p>
          <w:p w:rsidR="00C53CC4" w:rsidRDefault="00ED2FF1" w:rsidP="00496E80">
            <w:pPr>
              <w:autoSpaceDE w:val="0"/>
              <w:autoSpaceDN w:val="0"/>
              <w:adjustRightInd w:val="0"/>
              <w:rPr>
                <w:rFonts w:ascii="Arial" w:hAnsi="Arial" w:cs="Arial"/>
                <w:b/>
              </w:rPr>
            </w:pPr>
            <w:r>
              <w:rPr>
                <w:rFonts w:ascii="Arial" w:hAnsi="Arial" w:cs="Arial"/>
                <w:b/>
              </w:rPr>
              <w:t>M</w:t>
            </w:r>
            <w:r w:rsidRPr="004401AB">
              <w:rPr>
                <w:rFonts w:ascii="Arial" w:hAnsi="Arial" w:cs="Arial"/>
                <w:b/>
              </w:rPr>
              <w:t>atriculados</w:t>
            </w:r>
            <w:r w:rsidR="00334169">
              <w:rPr>
                <w:rFonts w:ascii="Arial" w:hAnsi="Arial" w:cs="Arial"/>
                <w:b/>
              </w:rPr>
              <w:t xml:space="preserve">        30</w:t>
            </w:r>
          </w:p>
          <w:p w:rsidR="00334169" w:rsidRDefault="00334169" w:rsidP="00496E80">
            <w:pPr>
              <w:autoSpaceDE w:val="0"/>
              <w:autoSpaceDN w:val="0"/>
              <w:adjustRightInd w:val="0"/>
              <w:rPr>
                <w:rFonts w:ascii="Arial" w:hAnsi="Arial" w:cs="Arial"/>
                <w:b/>
              </w:rPr>
            </w:pPr>
            <w:r>
              <w:rPr>
                <w:rFonts w:ascii="Arial" w:hAnsi="Arial" w:cs="Arial"/>
                <w:b/>
              </w:rPr>
              <w:t>Aprobados            21</w:t>
            </w:r>
          </w:p>
          <w:p w:rsidR="00334169" w:rsidRDefault="00334169" w:rsidP="00496E80">
            <w:pPr>
              <w:autoSpaceDE w:val="0"/>
              <w:autoSpaceDN w:val="0"/>
              <w:adjustRightInd w:val="0"/>
              <w:rPr>
                <w:rFonts w:ascii="Arial" w:hAnsi="Arial" w:cs="Arial"/>
                <w:b/>
              </w:rPr>
            </w:pPr>
            <w:r>
              <w:rPr>
                <w:rFonts w:ascii="Arial" w:hAnsi="Arial" w:cs="Arial"/>
                <w:b/>
              </w:rPr>
              <w:t>Reprobados           0</w:t>
            </w:r>
          </w:p>
          <w:p w:rsidR="00334169" w:rsidRDefault="00334169" w:rsidP="00496E80">
            <w:pPr>
              <w:autoSpaceDE w:val="0"/>
              <w:autoSpaceDN w:val="0"/>
              <w:adjustRightInd w:val="0"/>
              <w:rPr>
                <w:rFonts w:ascii="Arial" w:hAnsi="Arial" w:cs="Arial"/>
                <w:b/>
              </w:rPr>
            </w:pPr>
            <w:r>
              <w:rPr>
                <w:rFonts w:ascii="Arial" w:hAnsi="Arial" w:cs="Arial"/>
                <w:b/>
              </w:rPr>
              <w:t>Desertores             9</w:t>
            </w:r>
          </w:p>
          <w:p w:rsidR="00334169" w:rsidRDefault="00334169" w:rsidP="00496E80">
            <w:pPr>
              <w:autoSpaceDE w:val="0"/>
              <w:autoSpaceDN w:val="0"/>
              <w:adjustRightInd w:val="0"/>
              <w:rPr>
                <w:rFonts w:ascii="Arial" w:hAnsi="Arial" w:cs="Arial"/>
                <w:b/>
              </w:rPr>
            </w:pPr>
          </w:p>
          <w:p w:rsidR="00334169" w:rsidRPr="00480DF1" w:rsidRDefault="00334169" w:rsidP="00496E80">
            <w:pPr>
              <w:autoSpaceDE w:val="0"/>
              <w:autoSpaceDN w:val="0"/>
              <w:adjustRightInd w:val="0"/>
              <w:rPr>
                <w:rFonts w:ascii="Arial" w:hAnsi="Arial" w:cs="Arial"/>
                <w:b/>
                <w:u w:val="single"/>
              </w:rPr>
            </w:pPr>
            <w:r w:rsidRPr="00480DF1">
              <w:rPr>
                <w:rFonts w:ascii="Arial" w:hAnsi="Arial" w:cs="Arial"/>
                <w:b/>
                <w:u w:val="single"/>
              </w:rPr>
              <w:t>BÁSICA PRIAMRIA</w:t>
            </w:r>
          </w:p>
          <w:p w:rsidR="00480DF1" w:rsidRDefault="00480DF1" w:rsidP="00480DF1">
            <w:pPr>
              <w:autoSpaceDE w:val="0"/>
              <w:autoSpaceDN w:val="0"/>
              <w:adjustRightInd w:val="0"/>
              <w:rPr>
                <w:rFonts w:ascii="Arial" w:hAnsi="Arial" w:cs="Arial"/>
                <w:b/>
              </w:rPr>
            </w:pPr>
          </w:p>
          <w:p w:rsidR="00480DF1" w:rsidRDefault="00480DF1" w:rsidP="00480DF1">
            <w:pPr>
              <w:autoSpaceDE w:val="0"/>
              <w:autoSpaceDN w:val="0"/>
              <w:adjustRightInd w:val="0"/>
              <w:rPr>
                <w:rFonts w:ascii="Arial" w:hAnsi="Arial" w:cs="Arial"/>
                <w:b/>
              </w:rPr>
            </w:pPr>
            <w:r>
              <w:rPr>
                <w:rFonts w:ascii="Arial" w:hAnsi="Arial" w:cs="Arial"/>
                <w:b/>
              </w:rPr>
              <w:t>Matriculados       146</w:t>
            </w:r>
          </w:p>
          <w:p w:rsidR="00480DF1" w:rsidRDefault="00480DF1" w:rsidP="00480DF1">
            <w:pPr>
              <w:autoSpaceDE w:val="0"/>
              <w:autoSpaceDN w:val="0"/>
              <w:adjustRightInd w:val="0"/>
              <w:rPr>
                <w:rFonts w:ascii="Arial" w:hAnsi="Arial" w:cs="Arial"/>
                <w:b/>
              </w:rPr>
            </w:pPr>
            <w:r>
              <w:rPr>
                <w:rFonts w:ascii="Arial" w:hAnsi="Arial" w:cs="Arial"/>
                <w:b/>
              </w:rPr>
              <w:t xml:space="preserve">Aprobados           </w:t>
            </w:r>
            <w:r w:rsidR="00FE0B0C">
              <w:rPr>
                <w:rFonts w:ascii="Arial" w:hAnsi="Arial" w:cs="Arial"/>
                <w:b/>
              </w:rPr>
              <w:t>122</w:t>
            </w:r>
          </w:p>
          <w:p w:rsidR="00480DF1" w:rsidRDefault="00480DF1" w:rsidP="00480DF1">
            <w:pPr>
              <w:autoSpaceDE w:val="0"/>
              <w:autoSpaceDN w:val="0"/>
              <w:adjustRightInd w:val="0"/>
              <w:rPr>
                <w:rFonts w:ascii="Arial" w:hAnsi="Arial" w:cs="Arial"/>
                <w:b/>
              </w:rPr>
            </w:pPr>
            <w:r>
              <w:rPr>
                <w:rFonts w:ascii="Arial" w:hAnsi="Arial" w:cs="Arial"/>
                <w:b/>
              </w:rPr>
              <w:t>Reprobados          15</w:t>
            </w:r>
          </w:p>
          <w:p w:rsidR="00480DF1" w:rsidRDefault="00480DF1" w:rsidP="00480DF1">
            <w:pPr>
              <w:autoSpaceDE w:val="0"/>
              <w:autoSpaceDN w:val="0"/>
              <w:adjustRightInd w:val="0"/>
              <w:rPr>
                <w:rFonts w:ascii="Arial" w:hAnsi="Arial" w:cs="Arial"/>
                <w:b/>
              </w:rPr>
            </w:pPr>
            <w:r>
              <w:rPr>
                <w:rFonts w:ascii="Arial" w:hAnsi="Arial" w:cs="Arial"/>
                <w:b/>
              </w:rPr>
              <w:t>Desertores              9</w:t>
            </w:r>
          </w:p>
          <w:p w:rsidR="00334169" w:rsidRDefault="00334169" w:rsidP="00496E80">
            <w:pPr>
              <w:autoSpaceDE w:val="0"/>
              <w:autoSpaceDN w:val="0"/>
              <w:adjustRightInd w:val="0"/>
              <w:rPr>
                <w:rFonts w:ascii="Arial" w:hAnsi="Arial" w:cs="Arial"/>
                <w:b/>
              </w:rPr>
            </w:pPr>
          </w:p>
          <w:p w:rsidR="00FE0B0C" w:rsidRPr="00FE0B0C" w:rsidRDefault="00FE0B0C" w:rsidP="00496E80">
            <w:pPr>
              <w:autoSpaceDE w:val="0"/>
              <w:autoSpaceDN w:val="0"/>
              <w:adjustRightInd w:val="0"/>
              <w:rPr>
                <w:rFonts w:ascii="Arial" w:hAnsi="Arial" w:cs="Arial"/>
                <w:b/>
                <w:u w:val="single"/>
              </w:rPr>
            </w:pPr>
            <w:r w:rsidRPr="00FE0B0C">
              <w:rPr>
                <w:rFonts w:ascii="Arial" w:hAnsi="Arial" w:cs="Arial"/>
                <w:b/>
                <w:u w:val="single"/>
              </w:rPr>
              <w:t>BÁSICA SECUNDARIA</w:t>
            </w:r>
          </w:p>
          <w:p w:rsidR="00FE0B0C" w:rsidRDefault="00FE0B0C" w:rsidP="00496E80">
            <w:pPr>
              <w:autoSpaceDE w:val="0"/>
              <w:autoSpaceDN w:val="0"/>
              <w:adjustRightInd w:val="0"/>
              <w:rPr>
                <w:rFonts w:ascii="Arial" w:hAnsi="Arial" w:cs="Arial"/>
                <w:b/>
              </w:rPr>
            </w:pPr>
          </w:p>
          <w:p w:rsidR="00FE0B0C" w:rsidRDefault="00FE0B0C" w:rsidP="00FE0B0C">
            <w:pPr>
              <w:autoSpaceDE w:val="0"/>
              <w:autoSpaceDN w:val="0"/>
              <w:adjustRightInd w:val="0"/>
              <w:rPr>
                <w:rFonts w:ascii="Arial" w:hAnsi="Arial" w:cs="Arial"/>
                <w:b/>
              </w:rPr>
            </w:pPr>
            <w:r>
              <w:rPr>
                <w:rFonts w:ascii="Arial" w:hAnsi="Arial" w:cs="Arial"/>
                <w:b/>
              </w:rPr>
              <w:t>Matriculados       102</w:t>
            </w:r>
          </w:p>
          <w:p w:rsidR="00FE0B0C" w:rsidRDefault="00FE0B0C" w:rsidP="00FE0B0C">
            <w:pPr>
              <w:autoSpaceDE w:val="0"/>
              <w:autoSpaceDN w:val="0"/>
              <w:adjustRightInd w:val="0"/>
              <w:rPr>
                <w:rFonts w:ascii="Arial" w:hAnsi="Arial" w:cs="Arial"/>
                <w:b/>
              </w:rPr>
            </w:pPr>
            <w:r>
              <w:rPr>
                <w:rFonts w:ascii="Arial" w:hAnsi="Arial" w:cs="Arial"/>
                <w:b/>
              </w:rPr>
              <w:t>Aprobados             72</w:t>
            </w:r>
          </w:p>
          <w:p w:rsidR="00FE0B0C" w:rsidRDefault="00FE0B0C" w:rsidP="00FE0B0C">
            <w:pPr>
              <w:autoSpaceDE w:val="0"/>
              <w:autoSpaceDN w:val="0"/>
              <w:adjustRightInd w:val="0"/>
              <w:rPr>
                <w:rFonts w:ascii="Arial" w:hAnsi="Arial" w:cs="Arial"/>
                <w:b/>
              </w:rPr>
            </w:pPr>
            <w:r>
              <w:rPr>
                <w:rFonts w:ascii="Arial" w:hAnsi="Arial" w:cs="Arial"/>
                <w:b/>
              </w:rPr>
              <w:t xml:space="preserve">Reprobados         </w:t>
            </w:r>
            <w:r w:rsidR="004953F3">
              <w:rPr>
                <w:rFonts w:ascii="Arial" w:hAnsi="Arial" w:cs="Arial"/>
                <w:b/>
              </w:rPr>
              <w:t xml:space="preserve">  18</w:t>
            </w:r>
          </w:p>
          <w:p w:rsidR="00FE0B0C" w:rsidRDefault="00FE0B0C" w:rsidP="00FE0B0C">
            <w:pPr>
              <w:autoSpaceDE w:val="0"/>
              <w:autoSpaceDN w:val="0"/>
              <w:adjustRightInd w:val="0"/>
              <w:rPr>
                <w:rFonts w:ascii="Arial" w:hAnsi="Arial" w:cs="Arial"/>
                <w:b/>
              </w:rPr>
            </w:pPr>
            <w:r>
              <w:rPr>
                <w:rFonts w:ascii="Arial" w:hAnsi="Arial" w:cs="Arial"/>
                <w:b/>
              </w:rPr>
              <w:t>Desertores              12</w:t>
            </w:r>
          </w:p>
          <w:p w:rsidR="00480DF1" w:rsidRDefault="00480DF1" w:rsidP="00496E80">
            <w:pPr>
              <w:autoSpaceDE w:val="0"/>
              <w:autoSpaceDN w:val="0"/>
              <w:adjustRightInd w:val="0"/>
              <w:rPr>
                <w:rFonts w:ascii="Arial" w:hAnsi="Arial" w:cs="Arial"/>
                <w:b/>
              </w:rPr>
            </w:pPr>
          </w:p>
          <w:p w:rsidR="004953F3" w:rsidRPr="004953F3" w:rsidRDefault="004953F3" w:rsidP="00496E80">
            <w:pPr>
              <w:autoSpaceDE w:val="0"/>
              <w:autoSpaceDN w:val="0"/>
              <w:adjustRightInd w:val="0"/>
              <w:rPr>
                <w:rFonts w:ascii="Arial" w:hAnsi="Arial" w:cs="Arial"/>
                <w:b/>
                <w:u w:val="single"/>
              </w:rPr>
            </w:pPr>
            <w:r w:rsidRPr="004953F3">
              <w:rPr>
                <w:rFonts w:ascii="Arial" w:hAnsi="Arial" w:cs="Arial"/>
                <w:b/>
                <w:u w:val="single"/>
              </w:rPr>
              <w:t>MEDIA ACADÉMICA</w:t>
            </w:r>
          </w:p>
          <w:p w:rsidR="004953F3" w:rsidRDefault="004953F3" w:rsidP="00496E80">
            <w:pPr>
              <w:autoSpaceDE w:val="0"/>
              <w:autoSpaceDN w:val="0"/>
              <w:adjustRightInd w:val="0"/>
              <w:rPr>
                <w:rFonts w:ascii="Arial" w:hAnsi="Arial" w:cs="Arial"/>
                <w:b/>
              </w:rPr>
            </w:pPr>
          </w:p>
          <w:p w:rsidR="004953F3" w:rsidRDefault="004953F3" w:rsidP="004953F3">
            <w:pPr>
              <w:autoSpaceDE w:val="0"/>
              <w:autoSpaceDN w:val="0"/>
              <w:adjustRightInd w:val="0"/>
              <w:rPr>
                <w:rFonts w:ascii="Arial" w:hAnsi="Arial" w:cs="Arial"/>
                <w:b/>
              </w:rPr>
            </w:pPr>
            <w:r>
              <w:rPr>
                <w:rFonts w:ascii="Arial" w:hAnsi="Arial" w:cs="Arial"/>
                <w:b/>
              </w:rPr>
              <w:t>Matriculados          22</w:t>
            </w:r>
          </w:p>
          <w:p w:rsidR="004953F3" w:rsidRDefault="004953F3" w:rsidP="004953F3">
            <w:pPr>
              <w:autoSpaceDE w:val="0"/>
              <w:autoSpaceDN w:val="0"/>
              <w:adjustRightInd w:val="0"/>
              <w:rPr>
                <w:rFonts w:ascii="Arial" w:hAnsi="Arial" w:cs="Arial"/>
                <w:b/>
              </w:rPr>
            </w:pPr>
            <w:r>
              <w:rPr>
                <w:rFonts w:ascii="Arial" w:hAnsi="Arial" w:cs="Arial"/>
                <w:b/>
              </w:rPr>
              <w:t xml:space="preserve">Aprobados           </w:t>
            </w:r>
            <w:r w:rsidR="00BD614F">
              <w:rPr>
                <w:rFonts w:ascii="Arial" w:hAnsi="Arial" w:cs="Arial"/>
                <w:b/>
              </w:rPr>
              <w:t xml:space="preserve">  22</w:t>
            </w:r>
          </w:p>
          <w:p w:rsidR="004953F3" w:rsidRDefault="004953F3" w:rsidP="004953F3">
            <w:pPr>
              <w:autoSpaceDE w:val="0"/>
              <w:autoSpaceDN w:val="0"/>
              <w:adjustRightInd w:val="0"/>
              <w:rPr>
                <w:rFonts w:ascii="Arial" w:hAnsi="Arial" w:cs="Arial"/>
                <w:b/>
              </w:rPr>
            </w:pPr>
            <w:r>
              <w:rPr>
                <w:rFonts w:ascii="Arial" w:hAnsi="Arial" w:cs="Arial"/>
                <w:b/>
              </w:rPr>
              <w:t xml:space="preserve">Reprobados         </w:t>
            </w:r>
            <w:r w:rsidR="00BD614F">
              <w:rPr>
                <w:rFonts w:ascii="Arial" w:hAnsi="Arial" w:cs="Arial"/>
                <w:b/>
              </w:rPr>
              <w:t xml:space="preserve">    0</w:t>
            </w:r>
          </w:p>
          <w:p w:rsidR="004953F3" w:rsidRDefault="004953F3" w:rsidP="004953F3">
            <w:pPr>
              <w:autoSpaceDE w:val="0"/>
              <w:autoSpaceDN w:val="0"/>
              <w:adjustRightInd w:val="0"/>
              <w:rPr>
                <w:rFonts w:ascii="Arial" w:hAnsi="Arial" w:cs="Arial"/>
                <w:b/>
              </w:rPr>
            </w:pPr>
            <w:r>
              <w:rPr>
                <w:rFonts w:ascii="Arial" w:hAnsi="Arial" w:cs="Arial"/>
                <w:b/>
              </w:rPr>
              <w:t>Desertores               0</w:t>
            </w:r>
          </w:p>
          <w:p w:rsidR="004953F3" w:rsidRDefault="004953F3" w:rsidP="00496E80">
            <w:pPr>
              <w:autoSpaceDE w:val="0"/>
              <w:autoSpaceDN w:val="0"/>
              <w:adjustRightInd w:val="0"/>
              <w:rPr>
                <w:rFonts w:ascii="Arial" w:hAnsi="Arial" w:cs="Arial"/>
                <w:b/>
              </w:rPr>
            </w:pPr>
          </w:p>
          <w:p w:rsidR="004953F3" w:rsidRDefault="004953F3" w:rsidP="00496E80">
            <w:pPr>
              <w:autoSpaceDE w:val="0"/>
              <w:autoSpaceDN w:val="0"/>
              <w:adjustRightInd w:val="0"/>
              <w:rPr>
                <w:rFonts w:ascii="Arial" w:hAnsi="Arial" w:cs="Arial"/>
                <w:b/>
              </w:rPr>
            </w:pPr>
          </w:p>
          <w:p w:rsidR="00911B5B" w:rsidRPr="00911B5B" w:rsidRDefault="00911B5B" w:rsidP="00496E80">
            <w:pPr>
              <w:autoSpaceDE w:val="0"/>
              <w:autoSpaceDN w:val="0"/>
              <w:adjustRightInd w:val="0"/>
              <w:rPr>
                <w:rFonts w:ascii="Arial" w:hAnsi="Arial" w:cs="Arial"/>
                <w:b/>
              </w:rPr>
            </w:pPr>
          </w:p>
          <w:p w:rsidR="00ED2FF1" w:rsidRPr="00ED2FF1" w:rsidRDefault="00ED2FF1" w:rsidP="00ED2FF1">
            <w:pPr>
              <w:autoSpaceDE w:val="0"/>
              <w:autoSpaceDN w:val="0"/>
              <w:adjustRightInd w:val="0"/>
              <w:rPr>
                <w:rFonts w:ascii="Arial" w:hAnsi="Arial" w:cs="Arial"/>
              </w:rPr>
            </w:pPr>
          </w:p>
          <w:p w:rsidR="00911B5B" w:rsidRDefault="00911B5B" w:rsidP="00496E80">
            <w:pPr>
              <w:autoSpaceDE w:val="0"/>
              <w:autoSpaceDN w:val="0"/>
              <w:adjustRightInd w:val="0"/>
              <w:rPr>
                <w:rFonts w:ascii="Arial" w:hAnsi="Arial" w:cs="Arial"/>
              </w:rPr>
            </w:pPr>
          </w:p>
          <w:p w:rsidR="00911B5B" w:rsidRDefault="00911B5B" w:rsidP="00496E80">
            <w:pPr>
              <w:autoSpaceDE w:val="0"/>
              <w:autoSpaceDN w:val="0"/>
              <w:adjustRightInd w:val="0"/>
              <w:rPr>
                <w:rFonts w:ascii="Arial" w:hAnsi="Arial" w:cs="Arial"/>
              </w:rPr>
            </w:pPr>
          </w:p>
          <w:p w:rsidR="00911B5B" w:rsidRPr="00911B5B" w:rsidRDefault="00911B5B" w:rsidP="00496E80">
            <w:pPr>
              <w:autoSpaceDE w:val="0"/>
              <w:autoSpaceDN w:val="0"/>
              <w:adjustRightInd w:val="0"/>
              <w:rPr>
                <w:rFonts w:ascii="Arial" w:hAnsi="Arial" w:cs="Arial"/>
              </w:rPr>
            </w:pPr>
          </w:p>
        </w:tc>
        <w:tc>
          <w:tcPr>
            <w:tcW w:w="2410" w:type="dxa"/>
          </w:tcPr>
          <w:p w:rsidR="008B4809" w:rsidRPr="00334169" w:rsidRDefault="008B4809" w:rsidP="008B4809">
            <w:pPr>
              <w:autoSpaceDE w:val="0"/>
              <w:autoSpaceDN w:val="0"/>
              <w:adjustRightInd w:val="0"/>
              <w:rPr>
                <w:rFonts w:ascii="Arial" w:hAnsi="Arial" w:cs="Arial"/>
                <w:b/>
                <w:u w:val="single"/>
              </w:rPr>
            </w:pPr>
            <w:r>
              <w:rPr>
                <w:rFonts w:ascii="Arial" w:hAnsi="Arial" w:cs="Arial"/>
                <w:b/>
                <w:u w:val="single"/>
              </w:rPr>
              <w:t>PREESCOLAR</w:t>
            </w:r>
          </w:p>
          <w:p w:rsidR="008B4809" w:rsidRDefault="008B4809" w:rsidP="008B4809">
            <w:pPr>
              <w:autoSpaceDE w:val="0"/>
              <w:autoSpaceDN w:val="0"/>
              <w:adjustRightInd w:val="0"/>
              <w:rPr>
                <w:rFonts w:ascii="Arial" w:hAnsi="Arial" w:cs="Arial"/>
                <w:b/>
              </w:rPr>
            </w:pPr>
          </w:p>
          <w:p w:rsidR="008B4809" w:rsidRDefault="008B4809" w:rsidP="008B4809">
            <w:pPr>
              <w:autoSpaceDE w:val="0"/>
              <w:autoSpaceDN w:val="0"/>
              <w:adjustRightInd w:val="0"/>
              <w:rPr>
                <w:rFonts w:ascii="Arial" w:hAnsi="Arial" w:cs="Arial"/>
                <w:b/>
              </w:rPr>
            </w:pPr>
            <w:r>
              <w:rPr>
                <w:rFonts w:ascii="Arial" w:hAnsi="Arial" w:cs="Arial"/>
                <w:b/>
              </w:rPr>
              <w:t>M</w:t>
            </w:r>
            <w:r w:rsidRPr="004401AB">
              <w:rPr>
                <w:rFonts w:ascii="Arial" w:hAnsi="Arial" w:cs="Arial"/>
                <w:b/>
              </w:rPr>
              <w:t>atriculados</w:t>
            </w:r>
            <w:r>
              <w:rPr>
                <w:rFonts w:ascii="Arial" w:hAnsi="Arial" w:cs="Arial"/>
                <w:b/>
              </w:rPr>
              <w:t xml:space="preserve">         36</w:t>
            </w:r>
          </w:p>
          <w:p w:rsidR="008B4809" w:rsidRDefault="008B4809" w:rsidP="008B4809">
            <w:pPr>
              <w:autoSpaceDE w:val="0"/>
              <w:autoSpaceDN w:val="0"/>
              <w:adjustRightInd w:val="0"/>
              <w:rPr>
                <w:rFonts w:ascii="Arial" w:hAnsi="Arial" w:cs="Arial"/>
                <w:b/>
              </w:rPr>
            </w:pPr>
            <w:r>
              <w:rPr>
                <w:rFonts w:ascii="Arial" w:hAnsi="Arial" w:cs="Arial"/>
                <w:b/>
              </w:rPr>
              <w:t xml:space="preserve">Aprobados            24 </w:t>
            </w:r>
          </w:p>
          <w:p w:rsidR="008B4809" w:rsidRDefault="008B4809" w:rsidP="008B4809">
            <w:pPr>
              <w:autoSpaceDE w:val="0"/>
              <w:autoSpaceDN w:val="0"/>
              <w:adjustRightInd w:val="0"/>
              <w:rPr>
                <w:rFonts w:ascii="Arial" w:hAnsi="Arial" w:cs="Arial"/>
                <w:b/>
              </w:rPr>
            </w:pPr>
            <w:r>
              <w:rPr>
                <w:rFonts w:ascii="Arial" w:hAnsi="Arial" w:cs="Arial"/>
                <w:b/>
              </w:rPr>
              <w:t>Reprobados            0</w:t>
            </w:r>
          </w:p>
          <w:p w:rsidR="008B4809" w:rsidRDefault="008B4809" w:rsidP="008B4809">
            <w:pPr>
              <w:autoSpaceDE w:val="0"/>
              <w:autoSpaceDN w:val="0"/>
              <w:adjustRightInd w:val="0"/>
              <w:rPr>
                <w:rFonts w:ascii="Arial" w:hAnsi="Arial" w:cs="Arial"/>
                <w:b/>
              </w:rPr>
            </w:pPr>
            <w:r>
              <w:rPr>
                <w:rFonts w:ascii="Arial" w:hAnsi="Arial" w:cs="Arial"/>
                <w:b/>
              </w:rPr>
              <w:t>Desertores             12</w:t>
            </w:r>
          </w:p>
          <w:p w:rsidR="008B4809" w:rsidRDefault="008B4809" w:rsidP="008B4809">
            <w:pPr>
              <w:autoSpaceDE w:val="0"/>
              <w:autoSpaceDN w:val="0"/>
              <w:adjustRightInd w:val="0"/>
              <w:rPr>
                <w:rFonts w:ascii="Arial" w:hAnsi="Arial" w:cs="Arial"/>
                <w:b/>
              </w:rPr>
            </w:pPr>
          </w:p>
          <w:p w:rsidR="008B4809" w:rsidRPr="00480DF1" w:rsidRDefault="008B4809" w:rsidP="008B4809">
            <w:pPr>
              <w:autoSpaceDE w:val="0"/>
              <w:autoSpaceDN w:val="0"/>
              <w:adjustRightInd w:val="0"/>
              <w:rPr>
                <w:rFonts w:ascii="Arial" w:hAnsi="Arial" w:cs="Arial"/>
                <w:b/>
                <w:u w:val="single"/>
              </w:rPr>
            </w:pPr>
            <w:r w:rsidRPr="00480DF1">
              <w:rPr>
                <w:rFonts w:ascii="Arial" w:hAnsi="Arial" w:cs="Arial"/>
                <w:b/>
                <w:u w:val="single"/>
              </w:rPr>
              <w:t>BÁSICA PRIAMRIA</w:t>
            </w:r>
          </w:p>
          <w:p w:rsidR="008B4809" w:rsidRDefault="008B4809" w:rsidP="008B4809">
            <w:pPr>
              <w:autoSpaceDE w:val="0"/>
              <w:autoSpaceDN w:val="0"/>
              <w:adjustRightInd w:val="0"/>
              <w:rPr>
                <w:rFonts w:ascii="Arial" w:hAnsi="Arial" w:cs="Arial"/>
                <w:b/>
              </w:rPr>
            </w:pPr>
          </w:p>
          <w:p w:rsidR="008B4809" w:rsidRDefault="008B4809" w:rsidP="008B4809">
            <w:pPr>
              <w:autoSpaceDE w:val="0"/>
              <w:autoSpaceDN w:val="0"/>
              <w:adjustRightInd w:val="0"/>
              <w:rPr>
                <w:rFonts w:ascii="Arial" w:hAnsi="Arial" w:cs="Arial"/>
                <w:b/>
              </w:rPr>
            </w:pPr>
            <w:r>
              <w:rPr>
                <w:rFonts w:ascii="Arial" w:hAnsi="Arial" w:cs="Arial"/>
                <w:b/>
              </w:rPr>
              <w:t>Matriculados       152</w:t>
            </w:r>
          </w:p>
          <w:p w:rsidR="008B4809" w:rsidRDefault="008B4809" w:rsidP="008B4809">
            <w:pPr>
              <w:autoSpaceDE w:val="0"/>
              <w:autoSpaceDN w:val="0"/>
              <w:adjustRightInd w:val="0"/>
              <w:rPr>
                <w:rFonts w:ascii="Arial" w:hAnsi="Arial" w:cs="Arial"/>
                <w:b/>
              </w:rPr>
            </w:pPr>
            <w:r>
              <w:rPr>
                <w:rFonts w:ascii="Arial" w:hAnsi="Arial" w:cs="Arial"/>
                <w:b/>
              </w:rPr>
              <w:t xml:space="preserve">Aprobados          </w:t>
            </w:r>
            <w:r w:rsidR="00541714">
              <w:rPr>
                <w:rFonts w:ascii="Arial" w:hAnsi="Arial" w:cs="Arial"/>
                <w:b/>
              </w:rPr>
              <w:t>112</w:t>
            </w:r>
          </w:p>
          <w:p w:rsidR="008B4809" w:rsidRDefault="008B4809" w:rsidP="008B4809">
            <w:pPr>
              <w:autoSpaceDE w:val="0"/>
              <w:autoSpaceDN w:val="0"/>
              <w:adjustRightInd w:val="0"/>
              <w:rPr>
                <w:rFonts w:ascii="Arial" w:hAnsi="Arial" w:cs="Arial"/>
                <w:b/>
              </w:rPr>
            </w:pPr>
            <w:r>
              <w:rPr>
                <w:rFonts w:ascii="Arial" w:hAnsi="Arial" w:cs="Arial"/>
                <w:b/>
              </w:rPr>
              <w:t xml:space="preserve">Reprobados        </w:t>
            </w:r>
            <w:r w:rsidR="00541714">
              <w:rPr>
                <w:rFonts w:ascii="Arial" w:hAnsi="Arial" w:cs="Arial"/>
                <w:b/>
              </w:rPr>
              <w:t xml:space="preserve">  22</w:t>
            </w:r>
          </w:p>
          <w:p w:rsidR="008B4809" w:rsidRDefault="008B4809" w:rsidP="008B4809">
            <w:pPr>
              <w:autoSpaceDE w:val="0"/>
              <w:autoSpaceDN w:val="0"/>
              <w:adjustRightInd w:val="0"/>
              <w:rPr>
                <w:rFonts w:ascii="Arial" w:hAnsi="Arial" w:cs="Arial"/>
                <w:b/>
              </w:rPr>
            </w:pPr>
            <w:r>
              <w:rPr>
                <w:rFonts w:ascii="Arial" w:hAnsi="Arial" w:cs="Arial"/>
                <w:b/>
              </w:rPr>
              <w:t xml:space="preserve">Desertores </w:t>
            </w:r>
            <w:r w:rsidR="00541714">
              <w:rPr>
                <w:rFonts w:ascii="Arial" w:hAnsi="Arial" w:cs="Arial"/>
                <w:b/>
              </w:rPr>
              <w:t xml:space="preserve">           18</w:t>
            </w:r>
          </w:p>
          <w:p w:rsidR="008B4809" w:rsidRDefault="008B4809" w:rsidP="008B4809">
            <w:pPr>
              <w:autoSpaceDE w:val="0"/>
              <w:autoSpaceDN w:val="0"/>
              <w:adjustRightInd w:val="0"/>
              <w:rPr>
                <w:rFonts w:ascii="Arial" w:hAnsi="Arial" w:cs="Arial"/>
                <w:b/>
              </w:rPr>
            </w:pPr>
          </w:p>
          <w:p w:rsidR="008B4809" w:rsidRPr="00FE0B0C" w:rsidRDefault="008B4809" w:rsidP="008B4809">
            <w:pPr>
              <w:autoSpaceDE w:val="0"/>
              <w:autoSpaceDN w:val="0"/>
              <w:adjustRightInd w:val="0"/>
              <w:rPr>
                <w:rFonts w:ascii="Arial" w:hAnsi="Arial" w:cs="Arial"/>
                <w:b/>
                <w:u w:val="single"/>
              </w:rPr>
            </w:pPr>
            <w:r w:rsidRPr="00FE0B0C">
              <w:rPr>
                <w:rFonts w:ascii="Arial" w:hAnsi="Arial" w:cs="Arial"/>
                <w:b/>
                <w:u w:val="single"/>
              </w:rPr>
              <w:t>BÁSICA SECUNDARIA</w:t>
            </w:r>
          </w:p>
          <w:p w:rsidR="008B4809" w:rsidRDefault="008B4809" w:rsidP="008B4809">
            <w:pPr>
              <w:autoSpaceDE w:val="0"/>
              <w:autoSpaceDN w:val="0"/>
              <w:adjustRightInd w:val="0"/>
              <w:rPr>
                <w:rFonts w:ascii="Arial" w:hAnsi="Arial" w:cs="Arial"/>
                <w:b/>
              </w:rPr>
            </w:pPr>
          </w:p>
          <w:p w:rsidR="008B4809" w:rsidRDefault="008B4809" w:rsidP="008B4809">
            <w:pPr>
              <w:autoSpaceDE w:val="0"/>
              <w:autoSpaceDN w:val="0"/>
              <w:adjustRightInd w:val="0"/>
              <w:rPr>
                <w:rFonts w:ascii="Arial" w:hAnsi="Arial" w:cs="Arial"/>
                <w:b/>
              </w:rPr>
            </w:pPr>
            <w:r>
              <w:rPr>
                <w:rFonts w:ascii="Arial" w:hAnsi="Arial" w:cs="Arial"/>
                <w:b/>
              </w:rPr>
              <w:t xml:space="preserve">Matriculados      </w:t>
            </w:r>
            <w:r w:rsidR="00E2008C">
              <w:rPr>
                <w:rFonts w:ascii="Arial" w:hAnsi="Arial" w:cs="Arial"/>
                <w:b/>
              </w:rPr>
              <w:t xml:space="preserve"> 107</w:t>
            </w:r>
          </w:p>
          <w:p w:rsidR="008B4809" w:rsidRDefault="008B4809" w:rsidP="008B4809">
            <w:pPr>
              <w:autoSpaceDE w:val="0"/>
              <w:autoSpaceDN w:val="0"/>
              <w:adjustRightInd w:val="0"/>
              <w:rPr>
                <w:rFonts w:ascii="Arial" w:hAnsi="Arial" w:cs="Arial"/>
                <w:b/>
              </w:rPr>
            </w:pPr>
            <w:r>
              <w:rPr>
                <w:rFonts w:ascii="Arial" w:hAnsi="Arial" w:cs="Arial"/>
                <w:b/>
              </w:rPr>
              <w:t xml:space="preserve">Aprobados         </w:t>
            </w:r>
            <w:r w:rsidR="00541714">
              <w:rPr>
                <w:rFonts w:ascii="Arial" w:hAnsi="Arial" w:cs="Arial"/>
                <w:b/>
              </w:rPr>
              <w:t xml:space="preserve">  </w:t>
            </w:r>
            <w:r w:rsidR="00E2008C">
              <w:rPr>
                <w:rFonts w:ascii="Arial" w:hAnsi="Arial" w:cs="Arial"/>
                <w:b/>
              </w:rPr>
              <w:t>72</w:t>
            </w:r>
          </w:p>
          <w:p w:rsidR="008B4809" w:rsidRDefault="008B4809" w:rsidP="008B4809">
            <w:pPr>
              <w:autoSpaceDE w:val="0"/>
              <w:autoSpaceDN w:val="0"/>
              <w:adjustRightInd w:val="0"/>
              <w:rPr>
                <w:rFonts w:ascii="Arial" w:hAnsi="Arial" w:cs="Arial"/>
                <w:b/>
              </w:rPr>
            </w:pPr>
            <w:r>
              <w:rPr>
                <w:rFonts w:ascii="Arial" w:hAnsi="Arial" w:cs="Arial"/>
                <w:b/>
              </w:rPr>
              <w:t xml:space="preserve">Reprobados         </w:t>
            </w:r>
            <w:r w:rsidR="00E2008C">
              <w:rPr>
                <w:rFonts w:ascii="Arial" w:hAnsi="Arial" w:cs="Arial"/>
                <w:b/>
              </w:rPr>
              <w:t xml:space="preserve">30  </w:t>
            </w:r>
          </w:p>
          <w:p w:rsidR="008B4809" w:rsidRDefault="008B4809" w:rsidP="008B4809">
            <w:pPr>
              <w:autoSpaceDE w:val="0"/>
              <w:autoSpaceDN w:val="0"/>
              <w:adjustRightInd w:val="0"/>
              <w:rPr>
                <w:rFonts w:ascii="Arial" w:hAnsi="Arial" w:cs="Arial"/>
                <w:b/>
              </w:rPr>
            </w:pPr>
            <w:r>
              <w:rPr>
                <w:rFonts w:ascii="Arial" w:hAnsi="Arial" w:cs="Arial"/>
                <w:b/>
              </w:rPr>
              <w:t xml:space="preserve">Desertores        </w:t>
            </w:r>
            <w:r w:rsidR="00BD614F">
              <w:rPr>
                <w:rFonts w:ascii="Arial" w:hAnsi="Arial" w:cs="Arial"/>
                <w:b/>
              </w:rPr>
              <w:t xml:space="preserve">  </w:t>
            </w:r>
            <w:r>
              <w:rPr>
                <w:rFonts w:ascii="Arial" w:hAnsi="Arial" w:cs="Arial"/>
                <w:b/>
              </w:rPr>
              <w:t xml:space="preserve">   </w:t>
            </w:r>
            <w:r w:rsidR="00BD614F">
              <w:rPr>
                <w:rFonts w:ascii="Arial" w:hAnsi="Arial" w:cs="Arial"/>
                <w:b/>
              </w:rPr>
              <w:t>5</w:t>
            </w:r>
          </w:p>
          <w:p w:rsidR="008B4809" w:rsidRDefault="008B4809" w:rsidP="008B4809">
            <w:pPr>
              <w:autoSpaceDE w:val="0"/>
              <w:autoSpaceDN w:val="0"/>
              <w:adjustRightInd w:val="0"/>
              <w:rPr>
                <w:rFonts w:ascii="Arial" w:hAnsi="Arial" w:cs="Arial"/>
                <w:b/>
              </w:rPr>
            </w:pPr>
          </w:p>
          <w:p w:rsidR="008B4809" w:rsidRPr="004953F3" w:rsidRDefault="008B4809" w:rsidP="008B4809">
            <w:pPr>
              <w:autoSpaceDE w:val="0"/>
              <w:autoSpaceDN w:val="0"/>
              <w:adjustRightInd w:val="0"/>
              <w:rPr>
                <w:rFonts w:ascii="Arial" w:hAnsi="Arial" w:cs="Arial"/>
                <w:b/>
                <w:u w:val="single"/>
              </w:rPr>
            </w:pPr>
            <w:r w:rsidRPr="004953F3">
              <w:rPr>
                <w:rFonts w:ascii="Arial" w:hAnsi="Arial" w:cs="Arial"/>
                <w:b/>
                <w:u w:val="single"/>
              </w:rPr>
              <w:t>MEDIA ACADÉMICA</w:t>
            </w:r>
          </w:p>
          <w:p w:rsidR="008B4809" w:rsidRDefault="008B4809" w:rsidP="008B4809">
            <w:pPr>
              <w:autoSpaceDE w:val="0"/>
              <w:autoSpaceDN w:val="0"/>
              <w:adjustRightInd w:val="0"/>
              <w:rPr>
                <w:rFonts w:ascii="Arial" w:hAnsi="Arial" w:cs="Arial"/>
                <w:b/>
              </w:rPr>
            </w:pPr>
          </w:p>
          <w:p w:rsidR="008B4809" w:rsidRDefault="008B4809" w:rsidP="008B4809">
            <w:pPr>
              <w:autoSpaceDE w:val="0"/>
              <w:autoSpaceDN w:val="0"/>
              <w:adjustRightInd w:val="0"/>
              <w:rPr>
                <w:rFonts w:ascii="Arial" w:hAnsi="Arial" w:cs="Arial"/>
                <w:b/>
              </w:rPr>
            </w:pPr>
            <w:r>
              <w:rPr>
                <w:rFonts w:ascii="Arial" w:hAnsi="Arial" w:cs="Arial"/>
                <w:b/>
              </w:rPr>
              <w:t>Matriculados         22</w:t>
            </w:r>
          </w:p>
          <w:p w:rsidR="008B4809" w:rsidRDefault="008B4809" w:rsidP="008B4809">
            <w:pPr>
              <w:autoSpaceDE w:val="0"/>
              <w:autoSpaceDN w:val="0"/>
              <w:adjustRightInd w:val="0"/>
              <w:rPr>
                <w:rFonts w:ascii="Arial" w:hAnsi="Arial" w:cs="Arial"/>
                <w:b/>
              </w:rPr>
            </w:pPr>
            <w:r>
              <w:rPr>
                <w:rFonts w:ascii="Arial" w:hAnsi="Arial" w:cs="Arial"/>
                <w:b/>
              </w:rPr>
              <w:t xml:space="preserve">Aprobados          </w:t>
            </w:r>
            <w:r w:rsidR="00BD614F">
              <w:rPr>
                <w:rFonts w:ascii="Arial" w:hAnsi="Arial" w:cs="Arial"/>
                <w:b/>
              </w:rPr>
              <w:t xml:space="preserve">  20</w:t>
            </w:r>
          </w:p>
          <w:p w:rsidR="008B4809" w:rsidRDefault="008B4809" w:rsidP="008B4809">
            <w:pPr>
              <w:autoSpaceDE w:val="0"/>
              <w:autoSpaceDN w:val="0"/>
              <w:adjustRightInd w:val="0"/>
              <w:rPr>
                <w:rFonts w:ascii="Arial" w:hAnsi="Arial" w:cs="Arial"/>
                <w:b/>
              </w:rPr>
            </w:pPr>
            <w:r>
              <w:rPr>
                <w:rFonts w:ascii="Arial" w:hAnsi="Arial" w:cs="Arial"/>
                <w:b/>
              </w:rPr>
              <w:t xml:space="preserve">Reprobados            </w:t>
            </w:r>
            <w:r w:rsidR="00BD614F">
              <w:rPr>
                <w:rFonts w:ascii="Arial" w:hAnsi="Arial" w:cs="Arial"/>
                <w:b/>
              </w:rPr>
              <w:t xml:space="preserve">1 </w:t>
            </w:r>
          </w:p>
          <w:p w:rsidR="008B4809" w:rsidRDefault="008B4809" w:rsidP="008B4809">
            <w:pPr>
              <w:autoSpaceDE w:val="0"/>
              <w:autoSpaceDN w:val="0"/>
              <w:adjustRightInd w:val="0"/>
              <w:rPr>
                <w:rFonts w:ascii="Arial" w:hAnsi="Arial" w:cs="Arial"/>
                <w:b/>
              </w:rPr>
            </w:pPr>
            <w:r>
              <w:rPr>
                <w:rFonts w:ascii="Arial" w:hAnsi="Arial" w:cs="Arial"/>
                <w:b/>
              </w:rPr>
              <w:t xml:space="preserve">Desertores               </w:t>
            </w:r>
            <w:r w:rsidR="00BD614F">
              <w:rPr>
                <w:rFonts w:ascii="Arial" w:hAnsi="Arial" w:cs="Arial"/>
                <w:b/>
              </w:rPr>
              <w:t>1</w:t>
            </w:r>
          </w:p>
          <w:p w:rsidR="008B4809" w:rsidRDefault="008B4809" w:rsidP="008B4809">
            <w:pPr>
              <w:autoSpaceDE w:val="0"/>
              <w:autoSpaceDN w:val="0"/>
              <w:adjustRightInd w:val="0"/>
              <w:rPr>
                <w:rFonts w:ascii="Arial" w:hAnsi="Arial" w:cs="Arial"/>
                <w:b/>
              </w:rPr>
            </w:pPr>
          </w:p>
          <w:p w:rsidR="00C53CC4" w:rsidRDefault="00C53CC4" w:rsidP="00CB46E2">
            <w:pPr>
              <w:autoSpaceDE w:val="0"/>
              <w:autoSpaceDN w:val="0"/>
              <w:adjustRightInd w:val="0"/>
              <w:rPr>
                <w:rFonts w:ascii="Arial" w:hAnsi="Arial" w:cs="Arial"/>
              </w:rPr>
            </w:pPr>
          </w:p>
        </w:tc>
        <w:tc>
          <w:tcPr>
            <w:tcW w:w="2977" w:type="dxa"/>
          </w:tcPr>
          <w:p w:rsidR="00C53CC4" w:rsidRPr="00670CF1" w:rsidRDefault="00C53CC4" w:rsidP="00092539">
            <w:pPr>
              <w:autoSpaceDE w:val="0"/>
              <w:autoSpaceDN w:val="0"/>
              <w:adjustRightInd w:val="0"/>
              <w:rPr>
                <w:rFonts w:ascii="Arial" w:hAnsi="Arial" w:cs="Arial"/>
              </w:rPr>
            </w:pPr>
          </w:p>
        </w:tc>
        <w:tc>
          <w:tcPr>
            <w:tcW w:w="2410" w:type="dxa"/>
          </w:tcPr>
          <w:p w:rsidR="00C53CC4" w:rsidRPr="00670CF1" w:rsidRDefault="00C53CC4" w:rsidP="00383E11">
            <w:pPr>
              <w:tabs>
                <w:tab w:val="left" w:pos="815"/>
              </w:tabs>
              <w:rPr>
                <w:rFonts w:ascii="Arial" w:hAnsi="Arial" w:cs="Arial"/>
              </w:rPr>
            </w:pPr>
          </w:p>
        </w:tc>
      </w:tr>
    </w:tbl>
    <w:p w:rsidR="00B15C00" w:rsidRPr="00670CF1" w:rsidRDefault="00B15C00" w:rsidP="00F378E4">
      <w:pPr>
        <w:tabs>
          <w:tab w:val="left" w:pos="815"/>
        </w:tabs>
        <w:rPr>
          <w:rFonts w:ascii="Arial" w:hAnsi="Arial" w:cs="Arial"/>
        </w:rPr>
      </w:pPr>
    </w:p>
    <w:p w:rsidR="00F378E4" w:rsidRPr="00FD36F5" w:rsidRDefault="00F378E4" w:rsidP="00F378E4">
      <w:pPr>
        <w:tabs>
          <w:tab w:val="left" w:pos="815"/>
        </w:tabs>
        <w:rPr>
          <w:rFonts w:ascii="Arial" w:hAnsi="Arial" w:cs="Arial"/>
          <w:b/>
        </w:rPr>
      </w:pPr>
      <w:r w:rsidRPr="00FD36F5">
        <w:rPr>
          <w:rFonts w:ascii="Arial" w:hAnsi="Arial" w:cs="Arial"/>
          <w:b/>
        </w:rPr>
        <w:t>AREA DE GEST</w:t>
      </w:r>
      <w:r w:rsidR="006334F1" w:rsidRPr="00FD36F5">
        <w:rPr>
          <w:rFonts w:ascii="Arial" w:hAnsi="Arial" w:cs="Arial"/>
          <w:b/>
        </w:rPr>
        <w:t>ION ADMINISTRATIVA Y FINANCIERA</w:t>
      </w:r>
    </w:p>
    <w:tbl>
      <w:tblPr>
        <w:tblStyle w:val="Tablaconcuadrcula"/>
        <w:tblW w:w="13186" w:type="dxa"/>
        <w:tblLook w:val="04A0" w:firstRow="1" w:lastRow="0" w:firstColumn="1" w:lastColumn="0" w:noHBand="0" w:noVBand="1"/>
      </w:tblPr>
      <w:tblGrid>
        <w:gridCol w:w="2481"/>
        <w:gridCol w:w="2851"/>
        <w:gridCol w:w="2777"/>
        <w:gridCol w:w="2545"/>
        <w:gridCol w:w="2532"/>
      </w:tblGrid>
      <w:tr w:rsidR="003D6874" w:rsidRPr="00670CF1" w:rsidTr="006049F7">
        <w:trPr>
          <w:trHeight w:val="164"/>
        </w:trPr>
        <w:tc>
          <w:tcPr>
            <w:tcW w:w="2481" w:type="dxa"/>
            <w:shd w:val="clear" w:color="auto" w:fill="DEEAF6" w:themeFill="accent1" w:themeFillTint="33"/>
          </w:tcPr>
          <w:p w:rsidR="003D6874" w:rsidRPr="00670CF1" w:rsidRDefault="003D6874" w:rsidP="003D6874">
            <w:pPr>
              <w:tabs>
                <w:tab w:val="left" w:pos="815"/>
              </w:tabs>
              <w:rPr>
                <w:rFonts w:ascii="Arial" w:hAnsi="Arial" w:cs="Arial"/>
                <w:b/>
              </w:rPr>
            </w:pPr>
            <w:r w:rsidRPr="00670CF1">
              <w:rPr>
                <w:rFonts w:ascii="Arial" w:hAnsi="Arial" w:cs="Arial"/>
                <w:b/>
              </w:rPr>
              <w:t>PROCESOS</w:t>
            </w:r>
          </w:p>
        </w:tc>
        <w:tc>
          <w:tcPr>
            <w:tcW w:w="2851" w:type="dxa"/>
            <w:shd w:val="clear" w:color="auto" w:fill="DEEAF6" w:themeFill="accent1" w:themeFillTint="33"/>
          </w:tcPr>
          <w:p w:rsidR="003D6874" w:rsidRPr="00670CF1" w:rsidRDefault="002739C6" w:rsidP="003D6874">
            <w:pPr>
              <w:tabs>
                <w:tab w:val="left" w:pos="815"/>
              </w:tabs>
              <w:rPr>
                <w:rFonts w:ascii="Arial" w:hAnsi="Arial" w:cs="Arial"/>
                <w:b/>
              </w:rPr>
            </w:pPr>
            <w:r w:rsidRPr="00670CF1">
              <w:rPr>
                <w:rFonts w:ascii="Arial" w:hAnsi="Arial" w:cs="Arial"/>
                <w:b/>
              </w:rPr>
              <w:t>2016</w:t>
            </w:r>
            <w:r w:rsidR="001E1F12" w:rsidRPr="00670CF1">
              <w:rPr>
                <w:rFonts w:ascii="Arial" w:hAnsi="Arial" w:cs="Arial"/>
                <w:b/>
              </w:rPr>
              <w:t xml:space="preserve"> </w:t>
            </w:r>
            <w:r w:rsidR="00FD36F5">
              <w:rPr>
                <w:rFonts w:ascii="Arial" w:hAnsi="Arial" w:cs="Arial"/>
                <w:b/>
              </w:rPr>
              <w:t>Diagnóstico</w:t>
            </w:r>
          </w:p>
        </w:tc>
        <w:tc>
          <w:tcPr>
            <w:tcW w:w="2777" w:type="dxa"/>
            <w:shd w:val="clear" w:color="auto" w:fill="DEEAF6" w:themeFill="accent1" w:themeFillTint="33"/>
          </w:tcPr>
          <w:p w:rsidR="003D6874" w:rsidRPr="00670CF1" w:rsidRDefault="00A05207" w:rsidP="003D6874">
            <w:pPr>
              <w:tabs>
                <w:tab w:val="left" w:pos="815"/>
              </w:tabs>
              <w:rPr>
                <w:rFonts w:ascii="Arial" w:hAnsi="Arial" w:cs="Arial"/>
                <w:b/>
              </w:rPr>
            </w:pPr>
            <w:r w:rsidRPr="00670CF1">
              <w:rPr>
                <w:rFonts w:ascii="Arial" w:hAnsi="Arial" w:cs="Arial"/>
                <w:b/>
              </w:rPr>
              <w:t>2017</w:t>
            </w:r>
            <w:r w:rsidR="001E1F12" w:rsidRPr="00670CF1">
              <w:rPr>
                <w:rFonts w:ascii="Arial" w:hAnsi="Arial" w:cs="Arial"/>
                <w:b/>
              </w:rPr>
              <w:t xml:space="preserve"> </w:t>
            </w:r>
            <w:r w:rsidR="00FD36F5">
              <w:rPr>
                <w:rFonts w:ascii="Arial" w:hAnsi="Arial" w:cs="Arial"/>
                <w:b/>
              </w:rPr>
              <w:t xml:space="preserve"> Logros</w:t>
            </w:r>
          </w:p>
        </w:tc>
        <w:tc>
          <w:tcPr>
            <w:tcW w:w="2545" w:type="dxa"/>
            <w:shd w:val="clear" w:color="auto" w:fill="DEEAF6" w:themeFill="accent1" w:themeFillTint="33"/>
          </w:tcPr>
          <w:p w:rsidR="003D6874" w:rsidRPr="00670CF1" w:rsidRDefault="00FD36F5" w:rsidP="003D6874">
            <w:pPr>
              <w:tabs>
                <w:tab w:val="left" w:pos="815"/>
              </w:tabs>
              <w:rPr>
                <w:rFonts w:ascii="Arial" w:hAnsi="Arial" w:cs="Arial"/>
                <w:b/>
              </w:rPr>
            </w:pPr>
            <w:r>
              <w:rPr>
                <w:rFonts w:ascii="Arial" w:hAnsi="Arial" w:cs="Arial"/>
                <w:b/>
              </w:rPr>
              <w:t>Estrategias</w:t>
            </w:r>
          </w:p>
        </w:tc>
        <w:tc>
          <w:tcPr>
            <w:tcW w:w="2532" w:type="dxa"/>
            <w:shd w:val="clear" w:color="auto" w:fill="DEEAF6" w:themeFill="accent1" w:themeFillTint="33"/>
          </w:tcPr>
          <w:p w:rsidR="003D6874" w:rsidRPr="00670CF1" w:rsidRDefault="00FD36F5" w:rsidP="003D6874">
            <w:pPr>
              <w:tabs>
                <w:tab w:val="left" w:pos="815"/>
              </w:tabs>
              <w:rPr>
                <w:rFonts w:ascii="Arial" w:hAnsi="Arial" w:cs="Arial"/>
                <w:b/>
              </w:rPr>
            </w:pPr>
            <w:r>
              <w:rPr>
                <w:rFonts w:ascii="Arial" w:hAnsi="Arial" w:cs="Arial"/>
                <w:b/>
              </w:rPr>
              <w:t>Metas</w:t>
            </w:r>
            <w:r w:rsidR="00A05207" w:rsidRPr="00670CF1">
              <w:rPr>
                <w:rFonts w:ascii="Arial" w:hAnsi="Arial" w:cs="Arial"/>
                <w:b/>
              </w:rPr>
              <w:t xml:space="preserve"> para 2018</w:t>
            </w:r>
          </w:p>
        </w:tc>
      </w:tr>
      <w:tr w:rsidR="003D6874" w:rsidRPr="00670CF1" w:rsidTr="006049F7">
        <w:trPr>
          <w:cantSplit/>
          <w:trHeight w:val="2688"/>
        </w:trPr>
        <w:tc>
          <w:tcPr>
            <w:tcW w:w="2481" w:type="dxa"/>
            <w:textDirection w:val="btLr"/>
          </w:tcPr>
          <w:p w:rsidR="003D6874" w:rsidRPr="00670CF1" w:rsidRDefault="00576D88" w:rsidP="00787C9E">
            <w:pPr>
              <w:tabs>
                <w:tab w:val="left" w:pos="815"/>
              </w:tabs>
              <w:ind w:left="113" w:right="113"/>
              <w:rPr>
                <w:rFonts w:ascii="Arial" w:hAnsi="Arial" w:cs="Arial"/>
              </w:rPr>
            </w:pPr>
            <w:r w:rsidRPr="00D66BB9">
              <w:rPr>
                <w:rFonts w:ascii="Arial" w:hAnsi="Arial" w:cs="Arial"/>
                <w:b/>
              </w:rPr>
              <w:t>1-</w:t>
            </w:r>
            <w:r w:rsidR="003D6874" w:rsidRPr="00D66BB9">
              <w:rPr>
                <w:rFonts w:ascii="Arial" w:hAnsi="Arial" w:cs="Arial"/>
                <w:b/>
              </w:rPr>
              <w:t>APOYO A LA GESTION ACADEMIC</w:t>
            </w:r>
            <w:r w:rsidR="003D6874" w:rsidRPr="00670CF1">
              <w:rPr>
                <w:rFonts w:ascii="Arial" w:hAnsi="Arial" w:cs="Arial"/>
              </w:rPr>
              <w:t>A</w:t>
            </w:r>
          </w:p>
        </w:tc>
        <w:tc>
          <w:tcPr>
            <w:tcW w:w="2851" w:type="dxa"/>
          </w:tcPr>
          <w:p w:rsidR="003D6874" w:rsidRPr="00670CF1" w:rsidRDefault="00A73799" w:rsidP="003B0FE6">
            <w:pPr>
              <w:autoSpaceDE w:val="0"/>
              <w:autoSpaceDN w:val="0"/>
              <w:adjustRightInd w:val="0"/>
              <w:rPr>
                <w:rFonts w:ascii="Arial" w:hAnsi="Arial" w:cs="Arial"/>
              </w:rPr>
            </w:pPr>
            <w:r>
              <w:rPr>
                <w:rFonts w:ascii="Arial" w:hAnsi="Arial" w:cs="Arial"/>
              </w:rPr>
              <w:t>En la Asignación Académica de estipula el apoyo de los docentes al proceso de matrícula y organización de las carpetas.</w:t>
            </w:r>
          </w:p>
        </w:tc>
        <w:tc>
          <w:tcPr>
            <w:tcW w:w="2777" w:type="dxa"/>
          </w:tcPr>
          <w:p w:rsidR="003D6874" w:rsidRPr="00670CF1" w:rsidRDefault="00A73799" w:rsidP="005C3693">
            <w:pPr>
              <w:tabs>
                <w:tab w:val="left" w:pos="815"/>
              </w:tabs>
              <w:rPr>
                <w:rFonts w:ascii="Arial" w:hAnsi="Arial" w:cs="Arial"/>
              </w:rPr>
            </w:pPr>
            <w:r>
              <w:rPr>
                <w:rFonts w:ascii="Arial" w:hAnsi="Arial" w:cs="Arial"/>
              </w:rPr>
              <w:t>En la Asignación Académica de estipula el apoyo de los docentes al proceso de matrícula y organización de las carpetas.</w:t>
            </w:r>
          </w:p>
        </w:tc>
        <w:tc>
          <w:tcPr>
            <w:tcW w:w="2545" w:type="dxa"/>
          </w:tcPr>
          <w:p w:rsidR="003F4384" w:rsidRPr="00670CF1" w:rsidRDefault="008D517A" w:rsidP="003F4384">
            <w:pPr>
              <w:autoSpaceDE w:val="0"/>
              <w:autoSpaceDN w:val="0"/>
              <w:adjustRightInd w:val="0"/>
              <w:rPr>
                <w:rFonts w:ascii="Arial" w:hAnsi="Arial" w:cs="Arial"/>
              </w:rPr>
            </w:pPr>
            <w:r>
              <w:rPr>
                <w:rFonts w:ascii="Arial" w:hAnsi="Arial" w:cs="Arial"/>
              </w:rPr>
              <w:t>Establecer convenios interadministrativos con IE para el uso de laboratorios.</w:t>
            </w:r>
          </w:p>
          <w:p w:rsidR="003D6874" w:rsidRPr="00670CF1" w:rsidRDefault="003D6874" w:rsidP="003F4384">
            <w:pPr>
              <w:tabs>
                <w:tab w:val="left" w:pos="815"/>
              </w:tabs>
              <w:rPr>
                <w:rFonts w:ascii="Arial" w:hAnsi="Arial" w:cs="Arial"/>
              </w:rPr>
            </w:pPr>
          </w:p>
        </w:tc>
        <w:tc>
          <w:tcPr>
            <w:tcW w:w="2532" w:type="dxa"/>
          </w:tcPr>
          <w:p w:rsidR="003D6874" w:rsidRPr="00670CF1" w:rsidRDefault="00FB3CFB" w:rsidP="008D517A">
            <w:pPr>
              <w:tabs>
                <w:tab w:val="left" w:pos="815"/>
              </w:tabs>
              <w:rPr>
                <w:rFonts w:ascii="Arial" w:hAnsi="Arial" w:cs="Arial"/>
              </w:rPr>
            </w:pPr>
            <w:r w:rsidRPr="00670CF1">
              <w:rPr>
                <w:rFonts w:ascii="Arial" w:hAnsi="Arial" w:cs="Arial"/>
              </w:rPr>
              <w:t>Seguir los pr</w:t>
            </w:r>
            <w:r w:rsidR="008D517A">
              <w:rPr>
                <w:rFonts w:ascii="Arial" w:hAnsi="Arial" w:cs="Arial"/>
              </w:rPr>
              <w:t>ocesos organizacionales.</w:t>
            </w:r>
            <w:r w:rsidR="00756231" w:rsidRPr="00670CF1">
              <w:rPr>
                <w:rFonts w:ascii="Arial" w:hAnsi="Arial" w:cs="Arial"/>
              </w:rPr>
              <w:t xml:space="preserve"> </w:t>
            </w:r>
          </w:p>
        </w:tc>
      </w:tr>
      <w:tr w:rsidR="00CA7F28" w:rsidRPr="00670CF1" w:rsidTr="006049F7">
        <w:trPr>
          <w:trHeight w:val="2748"/>
        </w:trPr>
        <w:tc>
          <w:tcPr>
            <w:tcW w:w="2481" w:type="dxa"/>
            <w:vMerge w:val="restart"/>
            <w:textDirection w:val="btLr"/>
          </w:tcPr>
          <w:p w:rsidR="00CA7F28" w:rsidRPr="00D66BB9" w:rsidRDefault="00CA7F28" w:rsidP="00787C9E">
            <w:pPr>
              <w:tabs>
                <w:tab w:val="left" w:pos="815"/>
              </w:tabs>
              <w:ind w:left="113" w:right="113"/>
              <w:rPr>
                <w:rFonts w:ascii="Arial" w:hAnsi="Arial" w:cs="Arial"/>
                <w:b/>
              </w:rPr>
            </w:pPr>
            <w:r w:rsidRPr="00D66BB9">
              <w:rPr>
                <w:rFonts w:ascii="Arial" w:hAnsi="Arial" w:cs="Arial"/>
                <w:b/>
                <w:bCs/>
              </w:rPr>
              <w:t>2-ADMINISTRACIÓN DE LA PLANTA FÍSICA Y DE LOS RECURSOS</w:t>
            </w:r>
          </w:p>
        </w:tc>
        <w:tc>
          <w:tcPr>
            <w:tcW w:w="2851" w:type="dxa"/>
          </w:tcPr>
          <w:p w:rsidR="00CA7F28" w:rsidRPr="00670CF1" w:rsidRDefault="00CA7F28" w:rsidP="00CA7F28">
            <w:pPr>
              <w:tabs>
                <w:tab w:val="left" w:pos="815"/>
              </w:tabs>
              <w:rPr>
                <w:rFonts w:ascii="Arial" w:hAnsi="Arial" w:cs="Arial"/>
              </w:rPr>
            </w:pPr>
            <w:r>
              <w:rPr>
                <w:rFonts w:ascii="Arial" w:hAnsi="Arial" w:cs="Arial"/>
              </w:rPr>
              <w:t>Es muy significativo el sentido de pertenencia en la institución educativa, lo que facilita el cuidado de los bienes.</w:t>
            </w:r>
          </w:p>
        </w:tc>
        <w:tc>
          <w:tcPr>
            <w:tcW w:w="2777" w:type="dxa"/>
          </w:tcPr>
          <w:p w:rsidR="00CA7F28" w:rsidRPr="00670CF1" w:rsidRDefault="00CA7F28" w:rsidP="00CA7F28">
            <w:pPr>
              <w:tabs>
                <w:tab w:val="left" w:pos="815"/>
              </w:tabs>
              <w:rPr>
                <w:rFonts w:ascii="Arial" w:hAnsi="Arial" w:cs="Arial"/>
              </w:rPr>
            </w:pPr>
            <w:r>
              <w:rPr>
                <w:rFonts w:ascii="Arial" w:hAnsi="Arial" w:cs="Arial"/>
              </w:rPr>
              <w:t>Es muy significativo el sentido de pertenencia en la institución educativa, lo que facilita el cuidado de los bienes.</w:t>
            </w:r>
          </w:p>
        </w:tc>
        <w:tc>
          <w:tcPr>
            <w:tcW w:w="2545" w:type="dxa"/>
          </w:tcPr>
          <w:p w:rsidR="00CA7F28" w:rsidRPr="00670CF1" w:rsidRDefault="008D517A" w:rsidP="008D517A">
            <w:pPr>
              <w:tabs>
                <w:tab w:val="left" w:pos="815"/>
              </w:tabs>
              <w:rPr>
                <w:rFonts w:ascii="Arial" w:hAnsi="Arial" w:cs="Arial"/>
              </w:rPr>
            </w:pPr>
            <w:r>
              <w:rPr>
                <w:rFonts w:ascii="Arial" w:hAnsi="Arial" w:cs="Arial"/>
              </w:rPr>
              <w:t xml:space="preserve">A través del </w:t>
            </w:r>
            <w:r w:rsidR="00CA7F28" w:rsidRPr="00670CF1">
              <w:rPr>
                <w:rFonts w:ascii="Arial" w:hAnsi="Arial" w:cs="Arial"/>
              </w:rPr>
              <w:t>servicio soci</w:t>
            </w:r>
            <w:r>
              <w:rPr>
                <w:rFonts w:ascii="Arial" w:hAnsi="Arial" w:cs="Arial"/>
              </w:rPr>
              <w:t>al estudiantil se  ha logrado el cuidado de los bienes de la institución.</w:t>
            </w:r>
          </w:p>
        </w:tc>
        <w:tc>
          <w:tcPr>
            <w:tcW w:w="2532" w:type="dxa"/>
          </w:tcPr>
          <w:p w:rsidR="00CA7F28" w:rsidRPr="00670CF1" w:rsidRDefault="00CA7F28" w:rsidP="00CA7F28">
            <w:pPr>
              <w:autoSpaceDE w:val="0"/>
              <w:autoSpaceDN w:val="0"/>
              <w:adjustRightInd w:val="0"/>
              <w:rPr>
                <w:rFonts w:ascii="Arial" w:hAnsi="Arial" w:cs="Arial"/>
              </w:rPr>
            </w:pPr>
            <w:r w:rsidRPr="00670CF1">
              <w:rPr>
                <w:rFonts w:ascii="Arial" w:hAnsi="Arial" w:cs="Arial"/>
              </w:rPr>
              <w:t>Terminar  de diseñar y socializar los instrumentos de seguimiento y usos de los equipos y bienes de la institución.</w:t>
            </w:r>
          </w:p>
        </w:tc>
      </w:tr>
      <w:tr w:rsidR="00B60F7F" w:rsidRPr="00670CF1" w:rsidTr="006049F7">
        <w:trPr>
          <w:trHeight w:val="805"/>
        </w:trPr>
        <w:tc>
          <w:tcPr>
            <w:tcW w:w="2481" w:type="dxa"/>
            <w:vMerge/>
            <w:textDirection w:val="btLr"/>
          </w:tcPr>
          <w:p w:rsidR="00B60F7F" w:rsidRPr="00D66BB9" w:rsidRDefault="00B60F7F" w:rsidP="00787C9E">
            <w:pPr>
              <w:tabs>
                <w:tab w:val="left" w:pos="815"/>
              </w:tabs>
              <w:ind w:left="113" w:right="113"/>
              <w:rPr>
                <w:rFonts w:ascii="Arial" w:hAnsi="Arial" w:cs="Arial"/>
                <w:b/>
                <w:bCs/>
              </w:rPr>
            </w:pPr>
          </w:p>
        </w:tc>
        <w:tc>
          <w:tcPr>
            <w:tcW w:w="2851" w:type="dxa"/>
          </w:tcPr>
          <w:p w:rsidR="00B60F7F" w:rsidRPr="00670CF1" w:rsidRDefault="00B60F7F" w:rsidP="00774FDD">
            <w:pPr>
              <w:tabs>
                <w:tab w:val="left" w:pos="815"/>
              </w:tabs>
              <w:rPr>
                <w:rFonts w:ascii="Arial" w:hAnsi="Arial" w:cs="Arial"/>
              </w:rPr>
            </w:pPr>
            <w:r>
              <w:rPr>
                <w:rFonts w:ascii="Arial" w:hAnsi="Arial" w:cs="Arial"/>
              </w:rPr>
              <w:t>Contamos con 6 salones regulares y 6 en muy mal estado</w:t>
            </w:r>
          </w:p>
        </w:tc>
        <w:tc>
          <w:tcPr>
            <w:tcW w:w="2777" w:type="dxa"/>
          </w:tcPr>
          <w:p w:rsidR="00B60F7F" w:rsidRPr="00670CF1" w:rsidRDefault="00B60F7F" w:rsidP="00CB46E2">
            <w:pPr>
              <w:tabs>
                <w:tab w:val="left" w:pos="815"/>
              </w:tabs>
              <w:rPr>
                <w:rFonts w:ascii="Arial" w:hAnsi="Arial" w:cs="Arial"/>
              </w:rPr>
            </w:pPr>
            <w:r>
              <w:rPr>
                <w:rFonts w:ascii="Arial" w:hAnsi="Arial" w:cs="Arial"/>
              </w:rPr>
              <w:t>Contamos con 6 salones regulares y 6 en muy mal estado</w:t>
            </w:r>
          </w:p>
        </w:tc>
        <w:tc>
          <w:tcPr>
            <w:tcW w:w="2545" w:type="dxa"/>
          </w:tcPr>
          <w:p w:rsidR="00B60F7F" w:rsidRPr="00670CF1" w:rsidRDefault="00B60F7F" w:rsidP="003F4384">
            <w:pPr>
              <w:tabs>
                <w:tab w:val="left" w:pos="815"/>
              </w:tabs>
              <w:rPr>
                <w:rFonts w:ascii="Arial" w:hAnsi="Arial" w:cs="Arial"/>
              </w:rPr>
            </w:pPr>
            <w:r>
              <w:rPr>
                <w:rFonts w:ascii="Arial" w:hAnsi="Arial" w:cs="Arial"/>
              </w:rPr>
              <w:t>Se insistirá en las solicitudes para el mejoramiento de la infraestructura.</w:t>
            </w:r>
          </w:p>
        </w:tc>
        <w:tc>
          <w:tcPr>
            <w:tcW w:w="2532" w:type="dxa"/>
          </w:tcPr>
          <w:p w:rsidR="00B60F7F" w:rsidRPr="00670CF1" w:rsidRDefault="00B60F7F" w:rsidP="00774FDD">
            <w:pPr>
              <w:autoSpaceDE w:val="0"/>
              <w:autoSpaceDN w:val="0"/>
              <w:adjustRightInd w:val="0"/>
              <w:rPr>
                <w:rFonts w:ascii="Arial" w:hAnsi="Arial" w:cs="Arial"/>
              </w:rPr>
            </w:pPr>
            <w:r w:rsidRPr="00670CF1">
              <w:rPr>
                <w:rFonts w:ascii="Arial" w:hAnsi="Arial" w:cs="Arial"/>
              </w:rPr>
              <w:t>Esperamos que la Gobernación incluya estas aulas en su plan de infraestructura.</w:t>
            </w:r>
          </w:p>
        </w:tc>
      </w:tr>
      <w:tr w:rsidR="00B60F7F" w:rsidRPr="00670CF1" w:rsidTr="00856FEB">
        <w:trPr>
          <w:cantSplit/>
          <w:trHeight w:val="2487"/>
        </w:trPr>
        <w:tc>
          <w:tcPr>
            <w:tcW w:w="2481" w:type="dxa"/>
            <w:textDirection w:val="btLr"/>
          </w:tcPr>
          <w:p w:rsidR="00B60F7F" w:rsidRPr="00D66BB9" w:rsidRDefault="00B60F7F" w:rsidP="00787C9E">
            <w:pPr>
              <w:tabs>
                <w:tab w:val="left" w:pos="815"/>
              </w:tabs>
              <w:ind w:left="113" w:right="113"/>
              <w:rPr>
                <w:rFonts w:ascii="Arial" w:hAnsi="Arial" w:cs="Arial"/>
                <w:b/>
              </w:rPr>
            </w:pPr>
            <w:r w:rsidRPr="00D66BB9">
              <w:rPr>
                <w:rFonts w:ascii="Arial" w:hAnsi="Arial" w:cs="Arial"/>
                <w:b/>
                <w:bCs/>
              </w:rPr>
              <w:lastRenderedPageBreak/>
              <w:t>3-ADMINISTRACIÓN DE SERVICIOS COMPLEMENTARIOS</w:t>
            </w:r>
          </w:p>
        </w:tc>
        <w:tc>
          <w:tcPr>
            <w:tcW w:w="2851" w:type="dxa"/>
          </w:tcPr>
          <w:p w:rsidR="00B60F7F" w:rsidRDefault="00B60F7F" w:rsidP="003B0FE6">
            <w:pPr>
              <w:tabs>
                <w:tab w:val="left" w:pos="815"/>
              </w:tabs>
              <w:rPr>
                <w:rFonts w:ascii="Arial" w:hAnsi="Arial" w:cs="Arial"/>
              </w:rPr>
            </w:pPr>
            <w:r>
              <w:rPr>
                <w:rFonts w:ascii="Arial" w:hAnsi="Arial" w:cs="Arial"/>
              </w:rPr>
              <w:t>Los cupos  de desayunos escolares se determinan a través de la matrícula SIMAT, alcanzando una cobertura del 100%.</w:t>
            </w:r>
          </w:p>
          <w:p w:rsidR="00B60F7F" w:rsidRPr="00670CF1" w:rsidRDefault="00B60F7F" w:rsidP="003B0FE6">
            <w:pPr>
              <w:tabs>
                <w:tab w:val="left" w:pos="815"/>
              </w:tabs>
              <w:rPr>
                <w:rFonts w:ascii="Arial" w:hAnsi="Arial" w:cs="Arial"/>
              </w:rPr>
            </w:pPr>
            <w:r>
              <w:rPr>
                <w:rFonts w:ascii="Arial" w:hAnsi="Arial" w:cs="Arial"/>
              </w:rPr>
              <w:t>Los almuerzos solo cubren el 30% de la población estudiantil. No contamos con transporte escolar</w:t>
            </w:r>
          </w:p>
          <w:p w:rsidR="00B60F7F" w:rsidRPr="00670CF1" w:rsidRDefault="00B60F7F" w:rsidP="008C2DA5">
            <w:pPr>
              <w:tabs>
                <w:tab w:val="left" w:pos="815"/>
              </w:tabs>
              <w:rPr>
                <w:rFonts w:ascii="Arial" w:hAnsi="Arial" w:cs="Arial"/>
              </w:rPr>
            </w:pPr>
          </w:p>
        </w:tc>
        <w:tc>
          <w:tcPr>
            <w:tcW w:w="2777" w:type="dxa"/>
          </w:tcPr>
          <w:p w:rsidR="00B60F7F" w:rsidRDefault="00B60F7F" w:rsidP="00CB46E2">
            <w:pPr>
              <w:tabs>
                <w:tab w:val="left" w:pos="815"/>
              </w:tabs>
              <w:rPr>
                <w:rFonts w:ascii="Arial" w:hAnsi="Arial" w:cs="Arial"/>
              </w:rPr>
            </w:pPr>
            <w:r>
              <w:rPr>
                <w:rFonts w:ascii="Arial" w:hAnsi="Arial" w:cs="Arial"/>
              </w:rPr>
              <w:t>Los cupos  de desayunos escolares se determinan a través de la matrícula SIMAT, alcanzando una cobertura del 100%.</w:t>
            </w:r>
          </w:p>
          <w:p w:rsidR="00B60F7F" w:rsidRPr="00670CF1" w:rsidRDefault="00B60F7F" w:rsidP="00CB46E2">
            <w:pPr>
              <w:tabs>
                <w:tab w:val="left" w:pos="815"/>
              </w:tabs>
              <w:rPr>
                <w:rFonts w:ascii="Arial" w:hAnsi="Arial" w:cs="Arial"/>
              </w:rPr>
            </w:pPr>
            <w:r>
              <w:rPr>
                <w:rFonts w:ascii="Arial" w:hAnsi="Arial" w:cs="Arial"/>
              </w:rPr>
              <w:t>Los almuerzos solo cubren el 30% de la población estudiantil. No contamos con transporte escolar</w:t>
            </w:r>
          </w:p>
          <w:p w:rsidR="00B60F7F" w:rsidRPr="00670CF1" w:rsidRDefault="00B60F7F" w:rsidP="00CB46E2">
            <w:pPr>
              <w:tabs>
                <w:tab w:val="left" w:pos="815"/>
              </w:tabs>
              <w:rPr>
                <w:rFonts w:ascii="Arial" w:hAnsi="Arial" w:cs="Arial"/>
              </w:rPr>
            </w:pPr>
          </w:p>
        </w:tc>
        <w:tc>
          <w:tcPr>
            <w:tcW w:w="2545" w:type="dxa"/>
          </w:tcPr>
          <w:p w:rsidR="00B60F7F" w:rsidRPr="00670CF1" w:rsidRDefault="00427541" w:rsidP="00B60F7F">
            <w:pPr>
              <w:autoSpaceDE w:val="0"/>
              <w:autoSpaceDN w:val="0"/>
              <w:adjustRightInd w:val="0"/>
              <w:rPr>
                <w:rFonts w:ascii="Arial" w:hAnsi="Arial" w:cs="Arial"/>
              </w:rPr>
            </w:pPr>
            <w:r>
              <w:rPr>
                <w:rFonts w:ascii="Arial" w:hAnsi="Arial" w:cs="Arial"/>
              </w:rPr>
              <w:t xml:space="preserve">Solicitar la ampliación de los cupos de </w:t>
            </w:r>
            <w:r w:rsidR="00703ADD">
              <w:rPr>
                <w:rFonts w:ascii="Arial" w:hAnsi="Arial" w:cs="Arial"/>
              </w:rPr>
              <w:t>almuerzos</w:t>
            </w:r>
            <w:r>
              <w:rPr>
                <w:rFonts w:ascii="Arial" w:hAnsi="Arial" w:cs="Arial"/>
              </w:rPr>
              <w:t>.</w:t>
            </w:r>
          </w:p>
        </w:tc>
        <w:tc>
          <w:tcPr>
            <w:tcW w:w="2532" w:type="dxa"/>
          </w:tcPr>
          <w:p w:rsidR="00B60F7F" w:rsidRPr="00670CF1" w:rsidRDefault="00B60F7F" w:rsidP="00937A9D">
            <w:pPr>
              <w:tabs>
                <w:tab w:val="left" w:pos="815"/>
              </w:tabs>
              <w:rPr>
                <w:rFonts w:ascii="Arial" w:hAnsi="Arial" w:cs="Arial"/>
              </w:rPr>
            </w:pPr>
            <w:r w:rsidRPr="00670CF1">
              <w:rPr>
                <w:rFonts w:ascii="Arial" w:hAnsi="Arial" w:cs="Arial"/>
              </w:rPr>
              <w:t xml:space="preserve">Seguir gestionando y haciendo evaluación y control a los </w:t>
            </w:r>
            <w:r w:rsidR="00937A9D">
              <w:rPr>
                <w:rFonts w:ascii="Arial" w:hAnsi="Arial" w:cs="Arial"/>
              </w:rPr>
              <w:t>procesos para ir mejorando.</w:t>
            </w:r>
          </w:p>
        </w:tc>
      </w:tr>
      <w:tr w:rsidR="00703ADD" w:rsidRPr="00670CF1" w:rsidTr="006049F7">
        <w:trPr>
          <w:trHeight w:val="1298"/>
        </w:trPr>
        <w:tc>
          <w:tcPr>
            <w:tcW w:w="2481" w:type="dxa"/>
            <w:vMerge w:val="restart"/>
            <w:textDirection w:val="btLr"/>
          </w:tcPr>
          <w:p w:rsidR="00703ADD" w:rsidRPr="00D66BB9" w:rsidRDefault="00703ADD" w:rsidP="00787C9E">
            <w:pPr>
              <w:tabs>
                <w:tab w:val="left" w:pos="815"/>
              </w:tabs>
              <w:ind w:left="113" w:right="113"/>
              <w:rPr>
                <w:rFonts w:ascii="Arial" w:hAnsi="Arial" w:cs="Arial"/>
                <w:b/>
              </w:rPr>
            </w:pPr>
            <w:r w:rsidRPr="00D66BB9">
              <w:rPr>
                <w:rFonts w:ascii="Arial" w:hAnsi="Arial" w:cs="Arial"/>
                <w:b/>
              </w:rPr>
              <w:t>4-TALENTO HUMANO</w:t>
            </w:r>
          </w:p>
        </w:tc>
        <w:tc>
          <w:tcPr>
            <w:tcW w:w="2851" w:type="dxa"/>
          </w:tcPr>
          <w:p w:rsidR="00703ADD" w:rsidRPr="00670CF1" w:rsidRDefault="00703ADD" w:rsidP="003B0FE6">
            <w:pPr>
              <w:tabs>
                <w:tab w:val="left" w:pos="815"/>
              </w:tabs>
              <w:rPr>
                <w:rFonts w:ascii="Arial" w:hAnsi="Arial" w:cs="Arial"/>
              </w:rPr>
            </w:pPr>
            <w:r>
              <w:rPr>
                <w:rFonts w:ascii="Arial" w:hAnsi="Arial" w:cs="Arial"/>
              </w:rPr>
              <w:t>El reconocimiento a las diferencias entre la comunidad educativa ha hecho posible un clima organizacional saludable.</w:t>
            </w:r>
          </w:p>
        </w:tc>
        <w:tc>
          <w:tcPr>
            <w:tcW w:w="2777" w:type="dxa"/>
          </w:tcPr>
          <w:p w:rsidR="00703ADD" w:rsidRPr="00670CF1" w:rsidRDefault="00703ADD" w:rsidP="00CB46E2">
            <w:pPr>
              <w:tabs>
                <w:tab w:val="left" w:pos="815"/>
              </w:tabs>
              <w:rPr>
                <w:rFonts w:ascii="Arial" w:hAnsi="Arial" w:cs="Arial"/>
              </w:rPr>
            </w:pPr>
            <w:r>
              <w:rPr>
                <w:rFonts w:ascii="Arial" w:hAnsi="Arial" w:cs="Arial"/>
              </w:rPr>
              <w:t>El reconocimiento a las diferencias entre la comunidad educativa ha hecho posible un clima organizacional saludable.</w:t>
            </w:r>
          </w:p>
        </w:tc>
        <w:tc>
          <w:tcPr>
            <w:tcW w:w="2545" w:type="dxa"/>
          </w:tcPr>
          <w:p w:rsidR="00703ADD" w:rsidRPr="00670CF1" w:rsidRDefault="00703ADD" w:rsidP="00FD7C7E">
            <w:pPr>
              <w:autoSpaceDE w:val="0"/>
              <w:autoSpaceDN w:val="0"/>
              <w:adjustRightInd w:val="0"/>
              <w:rPr>
                <w:rFonts w:ascii="Arial" w:hAnsi="Arial" w:cs="Arial"/>
              </w:rPr>
            </w:pPr>
            <w:r>
              <w:rPr>
                <w:rFonts w:ascii="Arial" w:hAnsi="Arial" w:cs="Arial"/>
              </w:rPr>
              <w:t>Con tolerancia  se espera que continúe la convivencia interna del</w:t>
            </w:r>
            <w:r w:rsidRPr="00670CF1">
              <w:rPr>
                <w:rFonts w:ascii="Arial" w:hAnsi="Arial" w:cs="Arial"/>
              </w:rPr>
              <w:t xml:space="preserve"> personal.</w:t>
            </w:r>
          </w:p>
          <w:p w:rsidR="00703ADD" w:rsidRPr="00670CF1" w:rsidRDefault="00703ADD" w:rsidP="00FD7C7E">
            <w:pPr>
              <w:autoSpaceDE w:val="0"/>
              <w:autoSpaceDN w:val="0"/>
              <w:adjustRightInd w:val="0"/>
              <w:rPr>
                <w:rFonts w:ascii="Arial" w:hAnsi="Arial" w:cs="Arial"/>
              </w:rPr>
            </w:pPr>
          </w:p>
          <w:p w:rsidR="00703ADD" w:rsidRPr="00670CF1" w:rsidRDefault="00703ADD" w:rsidP="00703ADD">
            <w:pPr>
              <w:autoSpaceDE w:val="0"/>
              <w:autoSpaceDN w:val="0"/>
              <w:adjustRightInd w:val="0"/>
              <w:rPr>
                <w:rFonts w:ascii="Arial" w:hAnsi="Arial" w:cs="Arial"/>
              </w:rPr>
            </w:pPr>
          </w:p>
        </w:tc>
        <w:tc>
          <w:tcPr>
            <w:tcW w:w="2532" w:type="dxa"/>
          </w:tcPr>
          <w:p w:rsidR="00703ADD" w:rsidRPr="00670CF1" w:rsidRDefault="00703ADD" w:rsidP="006049F7">
            <w:pPr>
              <w:tabs>
                <w:tab w:val="left" w:pos="815"/>
              </w:tabs>
              <w:rPr>
                <w:rFonts w:ascii="Arial" w:hAnsi="Arial" w:cs="Arial"/>
              </w:rPr>
            </w:pPr>
            <w:r w:rsidRPr="00670CF1">
              <w:rPr>
                <w:rFonts w:ascii="Arial" w:hAnsi="Arial" w:cs="Arial"/>
              </w:rPr>
              <w:t>Seguir fortaleciendo las buenas relaciones y abriendo espacios a los docentes que muestren interés en superación personal, realizar eventos que permita la integración de toda la comunidad educativa</w:t>
            </w:r>
            <w:r w:rsidR="006049F7">
              <w:rPr>
                <w:rFonts w:ascii="Arial" w:hAnsi="Arial" w:cs="Arial"/>
              </w:rPr>
              <w:t>.</w:t>
            </w:r>
          </w:p>
        </w:tc>
      </w:tr>
      <w:tr w:rsidR="00C42410" w:rsidRPr="00670CF1" w:rsidTr="00856FEB">
        <w:trPr>
          <w:trHeight w:val="1920"/>
        </w:trPr>
        <w:tc>
          <w:tcPr>
            <w:tcW w:w="2481" w:type="dxa"/>
            <w:vMerge/>
          </w:tcPr>
          <w:p w:rsidR="00C42410" w:rsidRPr="00670CF1" w:rsidRDefault="00C42410" w:rsidP="003D6874">
            <w:pPr>
              <w:tabs>
                <w:tab w:val="left" w:pos="815"/>
              </w:tabs>
              <w:rPr>
                <w:rFonts w:ascii="Arial" w:hAnsi="Arial" w:cs="Arial"/>
              </w:rPr>
            </w:pPr>
          </w:p>
        </w:tc>
        <w:tc>
          <w:tcPr>
            <w:tcW w:w="2851" w:type="dxa"/>
          </w:tcPr>
          <w:p w:rsidR="00C42410" w:rsidRPr="00670CF1" w:rsidRDefault="00C42410" w:rsidP="007C7074">
            <w:pPr>
              <w:tabs>
                <w:tab w:val="left" w:pos="815"/>
              </w:tabs>
              <w:rPr>
                <w:rFonts w:ascii="Arial" w:hAnsi="Arial" w:cs="Arial"/>
              </w:rPr>
            </w:pPr>
            <w:r>
              <w:rPr>
                <w:rFonts w:ascii="Arial" w:hAnsi="Arial" w:cs="Arial"/>
              </w:rPr>
              <w:t>Planta docente:</w:t>
            </w:r>
          </w:p>
          <w:p w:rsidR="00C42410" w:rsidRDefault="00C42410" w:rsidP="003B0FE6">
            <w:pPr>
              <w:autoSpaceDE w:val="0"/>
              <w:autoSpaceDN w:val="0"/>
              <w:adjustRightInd w:val="0"/>
              <w:rPr>
                <w:rFonts w:ascii="Arial" w:hAnsi="Arial" w:cs="Arial"/>
              </w:rPr>
            </w:pPr>
            <w:r>
              <w:rPr>
                <w:rFonts w:ascii="Arial" w:hAnsi="Arial" w:cs="Arial"/>
              </w:rPr>
              <w:t>1 Director Rural</w:t>
            </w:r>
          </w:p>
          <w:p w:rsidR="00C42410" w:rsidRDefault="00C42410" w:rsidP="003B0FE6">
            <w:pPr>
              <w:autoSpaceDE w:val="0"/>
              <w:autoSpaceDN w:val="0"/>
              <w:adjustRightInd w:val="0"/>
              <w:rPr>
                <w:rFonts w:ascii="Arial" w:hAnsi="Arial" w:cs="Arial"/>
              </w:rPr>
            </w:pPr>
            <w:r>
              <w:rPr>
                <w:rFonts w:ascii="Arial" w:hAnsi="Arial" w:cs="Arial"/>
              </w:rPr>
              <w:t>17docentes 9 en preescolar y primaria y 8 en bachillerato)</w:t>
            </w:r>
          </w:p>
          <w:p w:rsidR="00C42410" w:rsidRPr="00670CF1" w:rsidRDefault="00C42410" w:rsidP="003B0FE6">
            <w:pPr>
              <w:autoSpaceDE w:val="0"/>
              <w:autoSpaceDN w:val="0"/>
              <w:adjustRightInd w:val="0"/>
              <w:rPr>
                <w:rFonts w:ascii="Arial" w:hAnsi="Arial" w:cs="Arial"/>
              </w:rPr>
            </w:pPr>
          </w:p>
        </w:tc>
        <w:tc>
          <w:tcPr>
            <w:tcW w:w="2777" w:type="dxa"/>
          </w:tcPr>
          <w:p w:rsidR="00C42410" w:rsidRPr="00670CF1" w:rsidRDefault="00C42410" w:rsidP="00CB46E2">
            <w:pPr>
              <w:tabs>
                <w:tab w:val="left" w:pos="815"/>
              </w:tabs>
              <w:rPr>
                <w:rFonts w:ascii="Arial" w:hAnsi="Arial" w:cs="Arial"/>
              </w:rPr>
            </w:pPr>
            <w:r>
              <w:rPr>
                <w:rFonts w:ascii="Arial" w:hAnsi="Arial" w:cs="Arial"/>
              </w:rPr>
              <w:t>Planta docente:</w:t>
            </w:r>
          </w:p>
          <w:p w:rsidR="00C42410" w:rsidRDefault="00C42410" w:rsidP="00CB46E2">
            <w:pPr>
              <w:autoSpaceDE w:val="0"/>
              <w:autoSpaceDN w:val="0"/>
              <w:adjustRightInd w:val="0"/>
              <w:rPr>
                <w:rFonts w:ascii="Arial" w:hAnsi="Arial" w:cs="Arial"/>
              </w:rPr>
            </w:pPr>
            <w:r>
              <w:rPr>
                <w:rFonts w:ascii="Arial" w:hAnsi="Arial" w:cs="Arial"/>
              </w:rPr>
              <w:t>1 Director Rural</w:t>
            </w:r>
          </w:p>
          <w:p w:rsidR="00C42410" w:rsidRDefault="00C42410" w:rsidP="00CB46E2">
            <w:pPr>
              <w:autoSpaceDE w:val="0"/>
              <w:autoSpaceDN w:val="0"/>
              <w:adjustRightInd w:val="0"/>
              <w:rPr>
                <w:rFonts w:ascii="Arial" w:hAnsi="Arial" w:cs="Arial"/>
              </w:rPr>
            </w:pPr>
            <w:r>
              <w:rPr>
                <w:rFonts w:ascii="Arial" w:hAnsi="Arial" w:cs="Arial"/>
              </w:rPr>
              <w:t xml:space="preserve">17docentes </w:t>
            </w:r>
            <w:r w:rsidR="00D863AA">
              <w:rPr>
                <w:rFonts w:ascii="Arial" w:hAnsi="Arial" w:cs="Arial"/>
              </w:rPr>
              <w:t>(</w:t>
            </w:r>
            <w:r>
              <w:rPr>
                <w:rFonts w:ascii="Arial" w:hAnsi="Arial" w:cs="Arial"/>
              </w:rPr>
              <w:t>9 en preescolar y primaria y 8 en bachillerato)</w:t>
            </w:r>
          </w:p>
          <w:p w:rsidR="00C42410" w:rsidRPr="00670CF1" w:rsidRDefault="00C42410" w:rsidP="00CB46E2">
            <w:pPr>
              <w:autoSpaceDE w:val="0"/>
              <w:autoSpaceDN w:val="0"/>
              <w:adjustRightInd w:val="0"/>
              <w:rPr>
                <w:rFonts w:ascii="Arial" w:hAnsi="Arial" w:cs="Arial"/>
              </w:rPr>
            </w:pPr>
          </w:p>
        </w:tc>
        <w:tc>
          <w:tcPr>
            <w:tcW w:w="2545" w:type="dxa"/>
          </w:tcPr>
          <w:p w:rsidR="00C42410" w:rsidRPr="00670CF1" w:rsidRDefault="00C42410" w:rsidP="00621532">
            <w:pPr>
              <w:autoSpaceDE w:val="0"/>
              <w:autoSpaceDN w:val="0"/>
              <w:adjustRightInd w:val="0"/>
              <w:rPr>
                <w:rFonts w:ascii="Arial" w:hAnsi="Arial" w:cs="Arial"/>
              </w:rPr>
            </w:pPr>
            <w:r w:rsidRPr="00670CF1">
              <w:rPr>
                <w:rFonts w:ascii="Arial" w:hAnsi="Arial" w:cs="Arial"/>
              </w:rPr>
              <w:t>Manteniendo matrícula para el personal requerido</w:t>
            </w:r>
            <w:r>
              <w:rPr>
                <w:rFonts w:ascii="Arial" w:hAnsi="Arial" w:cs="Arial"/>
              </w:rPr>
              <w:t>.</w:t>
            </w:r>
            <w:r w:rsidRPr="00670CF1">
              <w:rPr>
                <w:rFonts w:ascii="Arial" w:hAnsi="Arial" w:cs="Arial"/>
              </w:rPr>
              <w:t xml:space="preserve"> </w:t>
            </w:r>
          </w:p>
        </w:tc>
        <w:tc>
          <w:tcPr>
            <w:tcW w:w="2532" w:type="dxa"/>
          </w:tcPr>
          <w:p w:rsidR="00C42410" w:rsidRPr="00670CF1" w:rsidRDefault="00C42410" w:rsidP="003F4384">
            <w:pPr>
              <w:tabs>
                <w:tab w:val="left" w:pos="815"/>
              </w:tabs>
              <w:rPr>
                <w:rFonts w:ascii="Arial" w:hAnsi="Arial" w:cs="Arial"/>
              </w:rPr>
            </w:pPr>
            <w:r>
              <w:rPr>
                <w:rFonts w:ascii="Arial" w:hAnsi="Arial" w:cs="Arial"/>
              </w:rPr>
              <w:t>Conseguir una planta docente con el perfil oportuno, sobre todo en la básica secundaria y media académica.</w:t>
            </w:r>
          </w:p>
        </w:tc>
      </w:tr>
      <w:tr w:rsidR="00C42410" w:rsidRPr="00670CF1" w:rsidTr="009F07A3">
        <w:trPr>
          <w:cantSplit/>
          <w:trHeight w:val="8299"/>
        </w:trPr>
        <w:tc>
          <w:tcPr>
            <w:tcW w:w="2481" w:type="dxa"/>
            <w:textDirection w:val="btLr"/>
          </w:tcPr>
          <w:p w:rsidR="00C42410" w:rsidRPr="00670CF1" w:rsidRDefault="00C42410" w:rsidP="00787C9E">
            <w:pPr>
              <w:tabs>
                <w:tab w:val="left" w:pos="815"/>
              </w:tabs>
              <w:ind w:left="113" w:right="113"/>
              <w:jc w:val="right"/>
              <w:rPr>
                <w:rFonts w:ascii="Arial" w:hAnsi="Arial" w:cs="Arial"/>
              </w:rPr>
            </w:pPr>
            <w:r w:rsidRPr="00D66BB9">
              <w:rPr>
                <w:rFonts w:ascii="Arial" w:hAnsi="Arial" w:cs="Arial"/>
                <w:b/>
              </w:rPr>
              <w:lastRenderedPageBreak/>
              <w:t>5-APOYO FINANCIERO Y CONTABLE</w:t>
            </w:r>
            <w:r w:rsidRPr="00670CF1">
              <w:rPr>
                <w:rFonts w:ascii="Arial" w:hAnsi="Arial" w:cs="Arial"/>
              </w:rPr>
              <w:t>.</w:t>
            </w:r>
          </w:p>
        </w:tc>
        <w:tc>
          <w:tcPr>
            <w:tcW w:w="2851" w:type="dxa"/>
          </w:tcPr>
          <w:p w:rsidR="00C42410" w:rsidRPr="008D53CC" w:rsidRDefault="00C42410" w:rsidP="003B0FE6">
            <w:pPr>
              <w:tabs>
                <w:tab w:val="left" w:pos="815"/>
              </w:tabs>
              <w:rPr>
                <w:rFonts w:ascii="Arial" w:hAnsi="Arial" w:cs="Arial"/>
                <w:b/>
                <w:u w:val="single"/>
              </w:rPr>
            </w:pPr>
            <w:r w:rsidRPr="008D53CC">
              <w:rPr>
                <w:rFonts w:ascii="Arial" w:hAnsi="Arial" w:cs="Arial"/>
                <w:b/>
                <w:u w:val="single"/>
              </w:rPr>
              <w:t>INGRESOS</w:t>
            </w:r>
          </w:p>
          <w:p w:rsidR="00C42410" w:rsidRDefault="00C42410" w:rsidP="003B0FE6">
            <w:pPr>
              <w:tabs>
                <w:tab w:val="left" w:pos="815"/>
              </w:tabs>
              <w:rPr>
                <w:rFonts w:ascii="Arial" w:hAnsi="Arial" w:cs="Arial"/>
              </w:rPr>
            </w:pPr>
            <w:r>
              <w:rPr>
                <w:rFonts w:ascii="Arial" w:hAnsi="Arial" w:cs="Arial"/>
              </w:rPr>
              <w:t>Conpes:       $29.137.940</w:t>
            </w:r>
          </w:p>
          <w:p w:rsidR="00C42410" w:rsidRDefault="00C42410" w:rsidP="003B0FE6">
            <w:pPr>
              <w:tabs>
                <w:tab w:val="left" w:pos="815"/>
              </w:tabs>
              <w:rPr>
                <w:rFonts w:ascii="Arial" w:hAnsi="Arial" w:cs="Arial"/>
              </w:rPr>
            </w:pPr>
            <w:r>
              <w:rPr>
                <w:rFonts w:ascii="Arial" w:hAnsi="Arial" w:cs="Arial"/>
              </w:rPr>
              <w:t xml:space="preserve">Excedente:  $     </w:t>
            </w:r>
            <w:r w:rsidRPr="008D53CC">
              <w:rPr>
                <w:rFonts w:ascii="Arial" w:hAnsi="Arial" w:cs="Arial"/>
                <w:u w:val="single"/>
              </w:rPr>
              <w:t>283.650</w:t>
            </w:r>
          </w:p>
          <w:p w:rsidR="00C42410" w:rsidRDefault="00C42410" w:rsidP="003B0FE6">
            <w:pPr>
              <w:tabs>
                <w:tab w:val="left" w:pos="815"/>
              </w:tabs>
              <w:rPr>
                <w:rFonts w:ascii="Arial" w:hAnsi="Arial" w:cs="Arial"/>
              </w:rPr>
            </w:pPr>
            <w:r>
              <w:rPr>
                <w:rFonts w:ascii="Arial" w:hAnsi="Arial" w:cs="Arial"/>
              </w:rPr>
              <w:t xml:space="preserve">Total:           </w:t>
            </w:r>
            <w:r w:rsidRPr="00D02609">
              <w:rPr>
                <w:rFonts w:ascii="Arial" w:hAnsi="Arial" w:cs="Arial"/>
                <w:b/>
              </w:rPr>
              <w:t>$29.421.590</w:t>
            </w:r>
          </w:p>
          <w:p w:rsidR="00C42410" w:rsidRPr="00670CF1" w:rsidRDefault="00C42410" w:rsidP="003B0FE6">
            <w:pPr>
              <w:tabs>
                <w:tab w:val="left" w:pos="815"/>
              </w:tabs>
              <w:rPr>
                <w:rFonts w:ascii="Arial" w:hAnsi="Arial" w:cs="Arial"/>
              </w:rPr>
            </w:pPr>
          </w:p>
          <w:p w:rsidR="00C42410" w:rsidRDefault="00C42410" w:rsidP="003B0FE6">
            <w:pPr>
              <w:tabs>
                <w:tab w:val="left" w:pos="815"/>
              </w:tabs>
              <w:rPr>
                <w:rFonts w:ascii="Arial" w:hAnsi="Arial" w:cs="Arial"/>
                <w:b/>
                <w:u w:val="single"/>
              </w:rPr>
            </w:pPr>
            <w:r w:rsidRPr="00D02609">
              <w:rPr>
                <w:rFonts w:ascii="Arial" w:hAnsi="Arial" w:cs="Arial"/>
                <w:b/>
                <w:u w:val="single"/>
              </w:rPr>
              <w:t>GASTOS</w:t>
            </w:r>
          </w:p>
          <w:p w:rsidR="00C42410" w:rsidRPr="00D02609" w:rsidRDefault="00C42410" w:rsidP="003B0FE6">
            <w:pPr>
              <w:tabs>
                <w:tab w:val="left" w:pos="815"/>
              </w:tabs>
              <w:rPr>
                <w:rFonts w:ascii="Arial" w:hAnsi="Arial" w:cs="Arial"/>
                <w:u w:val="single"/>
              </w:rPr>
            </w:pPr>
          </w:p>
          <w:p w:rsidR="00C42410" w:rsidRDefault="00C42410" w:rsidP="003B0FE6">
            <w:pPr>
              <w:tabs>
                <w:tab w:val="left" w:pos="815"/>
              </w:tabs>
              <w:rPr>
                <w:rFonts w:ascii="Arial" w:hAnsi="Arial" w:cs="Arial"/>
                <w:b/>
              </w:rPr>
            </w:pPr>
            <w:r w:rsidRPr="00D165AF">
              <w:rPr>
                <w:rFonts w:ascii="Arial" w:hAnsi="Arial" w:cs="Arial"/>
                <w:b/>
              </w:rPr>
              <w:t>Rubro presupuestal:</w:t>
            </w:r>
          </w:p>
          <w:p w:rsidR="00C42410" w:rsidRDefault="00C42410" w:rsidP="003B0FE6">
            <w:pPr>
              <w:tabs>
                <w:tab w:val="left" w:pos="815"/>
              </w:tabs>
              <w:rPr>
                <w:rFonts w:ascii="Arial" w:hAnsi="Arial" w:cs="Arial"/>
                <w:b/>
              </w:rPr>
            </w:pPr>
          </w:p>
          <w:p w:rsidR="00C42410" w:rsidRPr="00716764" w:rsidRDefault="00C42410" w:rsidP="00D165AF">
            <w:pPr>
              <w:tabs>
                <w:tab w:val="left" w:pos="815"/>
              </w:tabs>
              <w:rPr>
                <w:rFonts w:ascii="Arial" w:hAnsi="Arial" w:cs="Arial"/>
                <w:b/>
              </w:rPr>
            </w:pPr>
            <w:r w:rsidRPr="00716764">
              <w:rPr>
                <w:rFonts w:ascii="Arial" w:hAnsi="Arial" w:cs="Arial"/>
                <w:b/>
              </w:rPr>
              <w:t>Materiales y suministro</w:t>
            </w:r>
          </w:p>
          <w:p w:rsidR="00C42410" w:rsidRDefault="00C42410" w:rsidP="00D165AF">
            <w:pPr>
              <w:tabs>
                <w:tab w:val="left" w:pos="815"/>
              </w:tabs>
              <w:rPr>
                <w:rFonts w:ascii="Arial" w:hAnsi="Arial" w:cs="Arial"/>
              </w:rPr>
            </w:pPr>
            <w:r>
              <w:rPr>
                <w:rFonts w:ascii="Arial" w:hAnsi="Arial" w:cs="Arial"/>
              </w:rPr>
              <w:t>$15.017.300</w:t>
            </w:r>
          </w:p>
          <w:p w:rsidR="00C42410" w:rsidRPr="00716764" w:rsidRDefault="00C42410" w:rsidP="00D165AF">
            <w:pPr>
              <w:tabs>
                <w:tab w:val="left" w:pos="815"/>
              </w:tabs>
              <w:rPr>
                <w:rFonts w:ascii="Arial" w:hAnsi="Arial" w:cs="Arial"/>
                <w:b/>
              </w:rPr>
            </w:pPr>
            <w:r w:rsidRPr="00716764">
              <w:rPr>
                <w:rFonts w:ascii="Arial" w:hAnsi="Arial" w:cs="Arial"/>
                <w:b/>
              </w:rPr>
              <w:t>Mantenimiento</w:t>
            </w:r>
          </w:p>
          <w:p w:rsidR="00C42410" w:rsidRDefault="00C42410" w:rsidP="00D165AF">
            <w:pPr>
              <w:tabs>
                <w:tab w:val="left" w:pos="815"/>
              </w:tabs>
              <w:rPr>
                <w:rFonts w:ascii="Arial" w:hAnsi="Arial" w:cs="Arial"/>
              </w:rPr>
            </w:pPr>
            <w:r>
              <w:rPr>
                <w:rFonts w:ascii="Arial" w:hAnsi="Arial" w:cs="Arial"/>
              </w:rPr>
              <w:t>$4.500.000</w:t>
            </w:r>
          </w:p>
          <w:p w:rsidR="00C42410" w:rsidRPr="00716764" w:rsidRDefault="00C42410" w:rsidP="00D165AF">
            <w:pPr>
              <w:tabs>
                <w:tab w:val="left" w:pos="815"/>
              </w:tabs>
              <w:rPr>
                <w:rFonts w:ascii="Arial" w:hAnsi="Arial" w:cs="Arial"/>
                <w:b/>
              </w:rPr>
            </w:pPr>
            <w:r w:rsidRPr="00716764">
              <w:rPr>
                <w:rFonts w:ascii="Arial" w:hAnsi="Arial" w:cs="Arial"/>
                <w:b/>
              </w:rPr>
              <w:t>Compra de equipos</w:t>
            </w:r>
          </w:p>
          <w:p w:rsidR="00C42410" w:rsidRDefault="00C42410" w:rsidP="00D165AF">
            <w:pPr>
              <w:tabs>
                <w:tab w:val="left" w:pos="815"/>
              </w:tabs>
              <w:rPr>
                <w:rFonts w:ascii="Arial" w:hAnsi="Arial" w:cs="Arial"/>
              </w:rPr>
            </w:pPr>
            <w:r>
              <w:rPr>
                <w:rFonts w:ascii="Arial" w:hAnsi="Arial" w:cs="Arial"/>
              </w:rPr>
              <w:t>$5.551.580</w:t>
            </w:r>
          </w:p>
          <w:p w:rsidR="00C42410" w:rsidRPr="008120E0" w:rsidRDefault="00C42410" w:rsidP="00D165AF">
            <w:pPr>
              <w:tabs>
                <w:tab w:val="left" w:pos="815"/>
              </w:tabs>
              <w:rPr>
                <w:rFonts w:ascii="Arial" w:hAnsi="Arial" w:cs="Arial"/>
                <w:b/>
              </w:rPr>
            </w:pPr>
            <w:r w:rsidRPr="008120E0">
              <w:rPr>
                <w:rFonts w:ascii="Arial" w:hAnsi="Arial" w:cs="Arial"/>
                <w:b/>
              </w:rPr>
              <w:t>Comisiones bancarias</w:t>
            </w:r>
          </w:p>
          <w:p w:rsidR="00C42410" w:rsidRDefault="00C42410" w:rsidP="00D165AF">
            <w:pPr>
              <w:tabs>
                <w:tab w:val="left" w:pos="815"/>
              </w:tabs>
              <w:rPr>
                <w:rFonts w:ascii="Arial" w:hAnsi="Arial" w:cs="Arial"/>
              </w:rPr>
            </w:pPr>
            <w:r>
              <w:rPr>
                <w:rFonts w:ascii="Arial" w:hAnsi="Arial" w:cs="Arial"/>
              </w:rPr>
              <w:t>$215.400</w:t>
            </w:r>
          </w:p>
          <w:p w:rsidR="00C42410" w:rsidRPr="008120E0" w:rsidRDefault="00C42410" w:rsidP="00D165AF">
            <w:pPr>
              <w:tabs>
                <w:tab w:val="left" w:pos="815"/>
              </w:tabs>
              <w:rPr>
                <w:rFonts w:ascii="Arial" w:hAnsi="Arial" w:cs="Arial"/>
                <w:b/>
              </w:rPr>
            </w:pPr>
            <w:r w:rsidRPr="008120E0">
              <w:rPr>
                <w:rFonts w:ascii="Arial" w:hAnsi="Arial" w:cs="Arial"/>
                <w:b/>
              </w:rPr>
              <w:t>Asesoría técnica contable</w:t>
            </w:r>
          </w:p>
          <w:p w:rsidR="00C42410" w:rsidRDefault="00C42410" w:rsidP="00D165AF">
            <w:pPr>
              <w:tabs>
                <w:tab w:val="left" w:pos="815"/>
              </w:tabs>
              <w:rPr>
                <w:rFonts w:ascii="Arial" w:hAnsi="Arial" w:cs="Arial"/>
              </w:rPr>
            </w:pPr>
            <w:r>
              <w:rPr>
                <w:rFonts w:ascii="Arial" w:hAnsi="Arial" w:cs="Arial"/>
              </w:rPr>
              <w:t>$2.000.000</w:t>
            </w:r>
          </w:p>
          <w:p w:rsidR="00C42410" w:rsidRPr="008120E0" w:rsidRDefault="00C42410" w:rsidP="00D165AF">
            <w:pPr>
              <w:tabs>
                <w:tab w:val="left" w:pos="815"/>
              </w:tabs>
              <w:rPr>
                <w:rFonts w:ascii="Arial" w:hAnsi="Arial" w:cs="Arial"/>
                <w:b/>
              </w:rPr>
            </w:pPr>
            <w:r w:rsidRPr="008120E0">
              <w:rPr>
                <w:rFonts w:ascii="Arial" w:hAnsi="Arial" w:cs="Arial"/>
                <w:b/>
              </w:rPr>
              <w:t>Seguros</w:t>
            </w:r>
          </w:p>
          <w:p w:rsidR="00C42410" w:rsidRDefault="00C42410" w:rsidP="00D165AF">
            <w:pPr>
              <w:tabs>
                <w:tab w:val="left" w:pos="815"/>
              </w:tabs>
              <w:rPr>
                <w:rFonts w:ascii="Arial" w:hAnsi="Arial" w:cs="Arial"/>
              </w:rPr>
            </w:pPr>
            <w:r>
              <w:rPr>
                <w:rFonts w:ascii="Arial" w:hAnsi="Arial" w:cs="Arial"/>
              </w:rPr>
              <w:t>$300.000</w:t>
            </w:r>
          </w:p>
          <w:p w:rsidR="00C42410" w:rsidRPr="00F24148" w:rsidRDefault="00C42410" w:rsidP="00D165AF">
            <w:pPr>
              <w:tabs>
                <w:tab w:val="left" w:pos="815"/>
              </w:tabs>
              <w:rPr>
                <w:rFonts w:ascii="Arial" w:hAnsi="Arial" w:cs="Arial"/>
                <w:b/>
              </w:rPr>
            </w:pPr>
            <w:r w:rsidRPr="00F24148">
              <w:rPr>
                <w:rFonts w:ascii="Arial" w:hAnsi="Arial" w:cs="Arial"/>
                <w:b/>
              </w:rPr>
              <w:t>Actividades culturales y científicas</w:t>
            </w:r>
          </w:p>
          <w:p w:rsidR="00C42410" w:rsidRDefault="00C42410" w:rsidP="00D165AF">
            <w:pPr>
              <w:tabs>
                <w:tab w:val="left" w:pos="815"/>
              </w:tabs>
              <w:rPr>
                <w:rFonts w:ascii="Arial" w:hAnsi="Arial" w:cs="Arial"/>
              </w:rPr>
            </w:pPr>
            <w:r>
              <w:rPr>
                <w:rFonts w:ascii="Arial" w:hAnsi="Arial" w:cs="Arial"/>
              </w:rPr>
              <w:t>$1.200.000</w:t>
            </w:r>
          </w:p>
          <w:p w:rsidR="00C42410" w:rsidRDefault="00C42410" w:rsidP="00D165AF">
            <w:pPr>
              <w:tabs>
                <w:tab w:val="left" w:pos="815"/>
              </w:tabs>
              <w:rPr>
                <w:rFonts w:ascii="Arial" w:hAnsi="Arial" w:cs="Arial"/>
                <w:b/>
              </w:rPr>
            </w:pPr>
            <w:r w:rsidRPr="00F24148">
              <w:rPr>
                <w:rFonts w:ascii="Arial" w:hAnsi="Arial" w:cs="Arial"/>
                <w:b/>
              </w:rPr>
              <w:t>Impresos y publicaciones</w:t>
            </w:r>
          </w:p>
          <w:p w:rsidR="00C42410" w:rsidRPr="00F24148" w:rsidRDefault="00C42410" w:rsidP="00D165AF">
            <w:pPr>
              <w:tabs>
                <w:tab w:val="left" w:pos="815"/>
              </w:tabs>
              <w:rPr>
                <w:rFonts w:ascii="Arial" w:hAnsi="Arial" w:cs="Arial"/>
              </w:rPr>
            </w:pPr>
            <w:r>
              <w:rPr>
                <w:rFonts w:ascii="Arial" w:hAnsi="Arial" w:cs="Arial"/>
              </w:rPr>
              <w:t>$380.000</w:t>
            </w:r>
          </w:p>
          <w:p w:rsidR="00C42410" w:rsidRPr="00670CF1" w:rsidRDefault="00C42410" w:rsidP="003B0FE6">
            <w:pPr>
              <w:tabs>
                <w:tab w:val="left" w:pos="815"/>
              </w:tabs>
              <w:rPr>
                <w:rFonts w:ascii="Arial" w:hAnsi="Arial" w:cs="Arial"/>
              </w:rPr>
            </w:pPr>
            <w:r w:rsidRPr="00603DE7">
              <w:rPr>
                <w:rFonts w:ascii="Arial" w:hAnsi="Arial" w:cs="Arial"/>
                <w:b/>
              </w:rPr>
              <w:t>TOTAL EJECUCIÓN DE GASTOS</w:t>
            </w:r>
            <w:r>
              <w:rPr>
                <w:rFonts w:ascii="Arial" w:hAnsi="Arial" w:cs="Arial"/>
              </w:rPr>
              <w:t xml:space="preserve">:   </w:t>
            </w:r>
            <w:r w:rsidRPr="00603DE7">
              <w:rPr>
                <w:rFonts w:ascii="Arial" w:hAnsi="Arial" w:cs="Arial"/>
                <w:u w:val="single"/>
              </w:rPr>
              <w:t>$29.134.280</w:t>
            </w:r>
          </w:p>
          <w:p w:rsidR="00C42410" w:rsidRPr="00603DE7" w:rsidRDefault="00C42410" w:rsidP="003B0FE6">
            <w:pPr>
              <w:tabs>
                <w:tab w:val="left" w:pos="815"/>
              </w:tabs>
              <w:rPr>
                <w:rFonts w:ascii="Arial" w:hAnsi="Arial" w:cs="Arial"/>
              </w:rPr>
            </w:pPr>
            <w:r>
              <w:rPr>
                <w:rFonts w:ascii="Arial" w:hAnsi="Arial" w:cs="Arial"/>
                <w:b/>
              </w:rPr>
              <w:t>Excedente del ejercicio fiscal:         $</w:t>
            </w:r>
            <w:r>
              <w:rPr>
                <w:rFonts w:ascii="Arial" w:hAnsi="Arial" w:cs="Arial"/>
              </w:rPr>
              <w:t xml:space="preserve">     287.310</w:t>
            </w:r>
          </w:p>
          <w:p w:rsidR="00C42410" w:rsidRPr="00670CF1" w:rsidRDefault="00C42410" w:rsidP="003B0FE6">
            <w:pPr>
              <w:tabs>
                <w:tab w:val="left" w:pos="815"/>
              </w:tabs>
              <w:rPr>
                <w:rFonts w:ascii="Arial" w:hAnsi="Arial" w:cs="Arial"/>
              </w:rPr>
            </w:pPr>
          </w:p>
        </w:tc>
        <w:tc>
          <w:tcPr>
            <w:tcW w:w="2777" w:type="dxa"/>
          </w:tcPr>
          <w:p w:rsidR="00C42410" w:rsidRPr="008D53CC" w:rsidRDefault="00C42410" w:rsidP="00E07A84">
            <w:pPr>
              <w:tabs>
                <w:tab w:val="left" w:pos="815"/>
              </w:tabs>
              <w:rPr>
                <w:rFonts w:ascii="Arial" w:hAnsi="Arial" w:cs="Arial"/>
                <w:b/>
                <w:u w:val="single"/>
              </w:rPr>
            </w:pPr>
            <w:r w:rsidRPr="008D53CC">
              <w:rPr>
                <w:rFonts w:ascii="Arial" w:hAnsi="Arial" w:cs="Arial"/>
                <w:b/>
                <w:u w:val="single"/>
              </w:rPr>
              <w:t>INGRESOS</w:t>
            </w:r>
          </w:p>
          <w:p w:rsidR="00C42410" w:rsidRDefault="00C42410" w:rsidP="00E07A84">
            <w:pPr>
              <w:tabs>
                <w:tab w:val="left" w:pos="815"/>
              </w:tabs>
              <w:rPr>
                <w:rFonts w:ascii="Arial" w:hAnsi="Arial" w:cs="Arial"/>
              </w:rPr>
            </w:pPr>
            <w:r>
              <w:rPr>
                <w:rFonts w:ascii="Arial" w:hAnsi="Arial" w:cs="Arial"/>
              </w:rPr>
              <w:t>Conpes:       $29.799.990</w:t>
            </w:r>
          </w:p>
          <w:p w:rsidR="00C42410" w:rsidRDefault="00C42410" w:rsidP="00E07A84">
            <w:pPr>
              <w:tabs>
                <w:tab w:val="left" w:pos="815"/>
              </w:tabs>
              <w:rPr>
                <w:rFonts w:ascii="Arial" w:hAnsi="Arial" w:cs="Arial"/>
              </w:rPr>
            </w:pPr>
            <w:r>
              <w:rPr>
                <w:rFonts w:ascii="Arial" w:hAnsi="Arial" w:cs="Arial"/>
              </w:rPr>
              <w:t xml:space="preserve">Excedente:  $     </w:t>
            </w:r>
            <w:r>
              <w:rPr>
                <w:rFonts w:ascii="Arial" w:hAnsi="Arial" w:cs="Arial"/>
                <w:u w:val="single"/>
              </w:rPr>
              <w:t>287.310</w:t>
            </w:r>
          </w:p>
          <w:p w:rsidR="00C42410" w:rsidRDefault="00C42410" w:rsidP="00E07A84">
            <w:pPr>
              <w:tabs>
                <w:tab w:val="left" w:pos="815"/>
              </w:tabs>
              <w:rPr>
                <w:rFonts w:ascii="Arial" w:hAnsi="Arial" w:cs="Arial"/>
              </w:rPr>
            </w:pPr>
            <w:r>
              <w:rPr>
                <w:rFonts w:ascii="Arial" w:hAnsi="Arial" w:cs="Arial"/>
              </w:rPr>
              <w:t xml:space="preserve">Total:           </w:t>
            </w:r>
            <w:r w:rsidRPr="00D02609">
              <w:rPr>
                <w:rFonts w:ascii="Arial" w:hAnsi="Arial" w:cs="Arial"/>
                <w:b/>
              </w:rPr>
              <w:t>$</w:t>
            </w:r>
            <w:r>
              <w:rPr>
                <w:rFonts w:ascii="Arial" w:hAnsi="Arial" w:cs="Arial"/>
                <w:b/>
              </w:rPr>
              <w:t>30.087.300</w:t>
            </w:r>
          </w:p>
          <w:p w:rsidR="00C42410" w:rsidRPr="00670CF1" w:rsidRDefault="00C42410" w:rsidP="00E07A84">
            <w:pPr>
              <w:tabs>
                <w:tab w:val="left" w:pos="815"/>
              </w:tabs>
              <w:rPr>
                <w:rFonts w:ascii="Arial" w:hAnsi="Arial" w:cs="Arial"/>
              </w:rPr>
            </w:pPr>
          </w:p>
          <w:p w:rsidR="00C42410" w:rsidRDefault="00C42410" w:rsidP="00E07A84">
            <w:pPr>
              <w:tabs>
                <w:tab w:val="left" w:pos="815"/>
              </w:tabs>
              <w:rPr>
                <w:rFonts w:ascii="Arial" w:hAnsi="Arial" w:cs="Arial"/>
                <w:b/>
                <w:u w:val="single"/>
              </w:rPr>
            </w:pPr>
            <w:r w:rsidRPr="00D02609">
              <w:rPr>
                <w:rFonts w:ascii="Arial" w:hAnsi="Arial" w:cs="Arial"/>
                <w:b/>
                <w:u w:val="single"/>
              </w:rPr>
              <w:t>GASTOS</w:t>
            </w:r>
          </w:p>
          <w:p w:rsidR="00C42410" w:rsidRPr="00D02609" w:rsidRDefault="00C42410" w:rsidP="00E07A84">
            <w:pPr>
              <w:tabs>
                <w:tab w:val="left" w:pos="815"/>
              </w:tabs>
              <w:rPr>
                <w:rFonts w:ascii="Arial" w:hAnsi="Arial" w:cs="Arial"/>
                <w:u w:val="single"/>
              </w:rPr>
            </w:pPr>
          </w:p>
          <w:p w:rsidR="00C42410" w:rsidRDefault="00C42410" w:rsidP="00E07A84">
            <w:pPr>
              <w:tabs>
                <w:tab w:val="left" w:pos="815"/>
              </w:tabs>
              <w:rPr>
                <w:rFonts w:ascii="Arial" w:hAnsi="Arial" w:cs="Arial"/>
                <w:b/>
              </w:rPr>
            </w:pPr>
            <w:r w:rsidRPr="00D165AF">
              <w:rPr>
                <w:rFonts w:ascii="Arial" w:hAnsi="Arial" w:cs="Arial"/>
                <w:b/>
              </w:rPr>
              <w:t>Rubro presupuestal:</w:t>
            </w:r>
          </w:p>
          <w:p w:rsidR="00C42410" w:rsidRDefault="00C42410" w:rsidP="00E07A84">
            <w:pPr>
              <w:tabs>
                <w:tab w:val="left" w:pos="815"/>
              </w:tabs>
              <w:rPr>
                <w:rFonts w:ascii="Arial" w:hAnsi="Arial" w:cs="Arial"/>
                <w:b/>
              </w:rPr>
            </w:pPr>
          </w:p>
          <w:p w:rsidR="00C42410" w:rsidRPr="00716764" w:rsidRDefault="00C42410" w:rsidP="00E07A84">
            <w:pPr>
              <w:tabs>
                <w:tab w:val="left" w:pos="815"/>
              </w:tabs>
              <w:rPr>
                <w:rFonts w:ascii="Arial" w:hAnsi="Arial" w:cs="Arial"/>
                <w:b/>
              </w:rPr>
            </w:pPr>
            <w:r w:rsidRPr="00716764">
              <w:rPr>
                <w:rFonts w:ascii="Arial" w:hAnsi="Arial" w:cs="Arial"/>
                <w:b/>
              </w:rPr>
              <w:t>Materiales y suministro</w:t>
            </w:r>
          </w:p>
          <w:p w:rsidR="00C42410" w:rsidRDefault="00C42410" w:rsidP="00E07A84">
            <w:pPr>
              <w:tabs>
                <w:tab w:val="left" w:pos="815"/>
              </w:tabs>
              <w:rPr>
                <w:rFonts w:ascii="Arial" w:hAnsi="Arial" w:cs="Arial"/>
              </w:rPr>
            </w:pPr>
            <w:r>
              <w:rPr>
                <w:rFonts w:ascii="Arial" w:hAnsi="Arial" w:cs="Arial"/>
              </w:rPr>
              <w:t>$11.885.000</w:t>
            </w:r>
          </w:p>
          <w:p w:rsidR="00C42410" w:rsidRPr="00716764" w:rsidRDefault="00C42410" w:rsidP="00E07A84">
            <w:pPr>
              <w:tabs>
                <w:tab w:val="left" w:pos="815"/>
              </w:tabs>
              <w:rPr>
                <w:rFonts w:ascii="Arial" w:hAnsi="Arial" w:cs="Arial"/>
                <w:b/>
              </w:rPr>
            </w:pPr>
            <w:r w:rsidRPr="00716764">
              <w:rPr>
                <w:rFonts w:ascii="Arial" w:hAnsi="Arial" w:cs="Arial"/>
                <w:b/>
              </w:rPr>
              <w:t>Mantenimiento</w:t>
            </w:r>
          </w:p>
          <w:p w:rsidR="00C42410" w:rsidRDefault="00C42410" w:rsidP="00E07A84">
            <w:pPr>
              <w:tabs>
                <w:tab w:val="left" w:pos="815"/>
              </w:tabs>
              <w:rPr>
                <w:rFonts w:ascii="Arial" w:hAnsi="Arial" w:cs="Arial"/>
              </w:rPr>
            </w:pPr>
            <w:r>
              <w:rPr>
                <w:rFonts w:ascii="Arial" w:hAnsi="Arial" w:cs="Arial"/>
              </w:rPr>
              <w:t>$9.820.000</w:t>
            </w:r>
          </w:p>
          <w:p w:rsidR="00C42410" w:rsidRPr="00716764" w:rsidRDefault="00C42410" w:rsidP="00E07A84">
            <w:pPr>
              <w:tabs>
                <w:tab w:val="left" w:pos="815"/>
              </w:tabs>
              <w:rPr>
                <w:rFonts w:ascii="Arial" w:hAnsi="Arial" w:cs="Arial"/>
                <w:b/>
              </w:rPr>
            </w:pPr>
            <w:r w:rsidRPr="00716764">
              <w:rPr>
                <w:rFonts w:ascii="Arial" w:hAnsi="Arial" w:cs="Arial"/>
                <w:b/>
              </w:rPr>
              <w:t>Compra de equipos</w:t>
            </w:r>
          </w:p>
          <w:p w:rsidR="00C42410" w:rsidRDefault="00C42410" w:rsidP="00E07A84">
            <w:pPr>
              <w:tabs>
                <w:tab w:val="left" w:pos="815"/>
              </w:tabs>
              <w:rPr>
                <w:rFonts w:ascii="Arial" w:hAnsi="Arial" w:cs="Arial"/>
              </w:rPr>
            </w:pPr>
            <w:r>
              <w:rPr>
                <w:rFonts w:ascii="Arial" w:hAnsi="Arial" w:cs="Arial"/>
              </w:rPr>
              <w:t>$4.269.800</w:t>
            </w:r>
          </w:p>
          <w:p w:rsidR="00C42410" w:rsidRPr="008120E0" w:rsidRDefault="00C42410" w:rsidP="00E07A84">
            <w:pPr>
              <w:tabs>
                <w:tab w:val="left" w:pos="815"/>
              </w:tabs>
              <w:rPr>
                <w:rFonts w:ascii="Arial" w:hAnsi="Arial" w:cs="Arial"/>
                <w:b/>
              </w:rPr>
            </w:pPr>
            <w:r w:rsidRPr="008120E0">
              <w:rPr>
                <w:rFonts w:ascii="Arial" w:hAnsi="Arial" w:cs="Arial"/>
                <w:b/>
              </w:rPr>
              <w:t>Comisiones bancarias</w:t>
            </w:r>
          </w:p>
          <w:p w:rsidR="00C42410" w:rsidRDefault="00C42410" w:rsidP="00E07A84">
            <w:pPr>
              <w:tabs>
                <w:tab w:val="left" w:pos="815"/>
              </w:tabs>
              <w:rPr>
                <w:rFonts w:ascii="Arial" w:hAnsi="Arial" w:cs="Arial"/>
              </w:rPr>
            </w:pPr>
            <w:r>
              <w:rPr>
                <w:rFonts w:ascii="Arial" w:hAnsi="Arial" w:cs="Arial"/>
              </w:rPr>
              <w:t>$113.275</w:t>
            </w:r>
          </w:p>
          <w:p w:rsidR="00C42410" w:rsidRPr="008120E0" w:rsidRDefault="00C42410" w:rsidP="00E07A84">
            <w:pPr>
              <w:tabs>
                <w:tab w:val="left" w:pos="815"/>
              </w:tabs>
              <w:rPr>
                <w:rFonts w:ascii="Arial" w:hAnsi="Arial" w:cs="Arial"/>
                <w:b/>
              </w:rPr>
            </w:pPr>
            <w:r w:rsidRPr="008120E0">
              <w:rPr>
                <w:rFonts w:ascii="Arial" w:hAnsi="Arial" w:cs="Arial"/>
                <w:b/>
              </w:rPr>
              <w:t>Asesoría técnica contable</w:t>
            </w:r>
          </w:p>
          <w:p w:rsidR="00C42410" w:rsidRDefault="00C42410" w:rsidP="00E07A84">
            <w:pPr>
              <w:tabs>
                <w:tab w:val="left" w:pos="815"/>
              </w:tabs>
              <w:rPr>
                <w:rFonts w:ascii="Arial" w:hAnsi="Arial" w:cs="Arial"/>
              </w:rPr>
            </w:pPr>
            <w:r>
              <w:rPr>
                <w:rFonts w:ascii="Arial" w:hAnsi="Arial" w:cs="Arial"/>
              </w:rPr>
              <w:t>$2.399.000</w:t>
            </w:r>
          </w:p>
          <w:p w:rsidR="00C42410" w:rsidRPr="008120E0" w:rsidRDefault="00C42410" w:rsidP="00E07A84">
            <w:pPr>
              <w:tabs>
                <w:tab w:val="left" w:pos="815"/>
              </w:tabs>
              <w:rPr>
                <w:rFonts w:ascii="Arial" w:hAnsi="Arial" w:cs="Arial"/>
                <w:b/>
              </w:rPr>
            </w:pPr>
            <w:r w:rsidRPr="008120E0">
              <w:rPr>
                <w:rFonts w:ascii="Arial" w:hAnsi="Arial" w:cs="Arial"/>
                <w:b/>
              </w:rPr>
              <w:t>Seguros</w:t>
            </w:r>
          </w:p>
          <w:p w:rsidR="00C42410" w:rsidRDefault="00C42410" w:rsidP="00E07A84">
            <w:pPr>
              <w:tabs>
                <w:tab w:val="left" w:pos="815"/>
              </w:tabs>
              <w:rPr>
                <w:rFonts w:ascii="Arial" w:hAnsi="Arial" w:cs="Arial"/>
              </w:rPr>
            </w:pPr>
            <w:r>
              <w:rPr>
                <w:rFonts w:ascii="Arial" w:hAnsi="Arial" w:cs="Arial"/>
              </w:rPr>
              <w:t>$300.000</w:t>
            </w:r>
          </w:p>
          <w:p w:rsidR="00C42410" w:rsidRPr="00F24148" w:rsidRDefault="00C42410" w:rsidP="00E07A84">
            <w:pPr>
              <w:tabs>
                <w:tab w:val="left" w:pos="815"/>
              </w:tabs>
              <w:rPr>
                <w:rFonts w:ascii="Arial" w:hAnsi="Arial" w:cs="Arial"/>
                <w:b/>
              </w:rPr>
            </w:pPr>
            <w:r w:rsidRPr="00F24148">
              <w:rPr>
                <w:rFonts w:ascii="Arial" w:hAnsi="Arial" w:cs="Arial"/>
                <w:b/>
              </w:rPr>
              <w:t>Actividades culturales y científicas</w:t>
            </w:r>
          </w:p>
          <w:p w:rsidR="00C42410" w:rsidRDefault="00C42410" w:rsidP="00E07A84">
            <w:pPr>
              <w:tabs>
                <w:tab w:val="left" w:pos="815"/>
              </w:tabs>
              <w:rPr>
                <w:rFonts w:ascii="Arial" w:hAnsi="Arial" w:cs="Arial"/>
              </w:rPr>
            </w:pPr>
            <w:r>
              <w:rPr>
                <w:rFonts w:ascii="Arial" w:hAnsi="Arial" w:cs="Arial"/>
              </w:rPr>
              <w:t>$1.300.000</w:t>
            </w:r>
          </w:p>
          <w:p w:rsidR="00C42410" w:rsidRPr="00D165AF" w:rsidRDefault="00C42410" w:rsidP="00E07A84">
            <w:pPr>
              <w:tabs>
                <w:tab w:val="left" w:pos="815"/>
              </w:tabs>
              <w:rPr>
                <w:rFonts w:ascii="Arial" w:hAnsi="Arial" w:cs="Arial"/>
              </w:rPr>
            </w:pPr>
          </w:p>
          <w:p w:rsidR="00C42410" w:rsidRPr="00670CF1" w:rsidRDefault="00C42410" w:rsidP="00E07A84">
            <w:pPr>
              <w:tabs>
                <w:tab w:val="left" w:pos="815"/>
              </w:tabs>
              <w:rPr>
                <w:rFonts w:ascii="Arial" w:hAnsi="Arial" w:cs="Arial"/>
              </w:rPr>
            </w:pPr>
            <w:r w:rsidRPr="00603DE7">
              <w:rPr>
                <w:rFonts w:ascii="Arial" w:hAnsi="Arial" w:cs="Arial"/>
                <w:b/>
              </w:rPr>
              <w:t>TOTAL EJECUCIÓN DE GASTOS</w:t>
            </w:r>
            <w:r>
              <w:rPr>
                <w:rFonts w:ascii="Arial" w:hAnsi="Arial" w:cs="Arial"/>
              </w:rPr>
              <w:t xml:space="preserve">:   </w:t>
            </w:r>
            <w:r>
              <w:rPr>
                <w:rFonts w:ascii="Arial" w:hAnsi="Arial" w:cs="Arial"/>
                <w:u w:val="single"/>
              </w:rPr>
              <w:t>$30.087.075</w:t>
            </w:r>
          </w:p>
          <w:p w:rsidR="00C42410" w:rsidRPr="00670CF1" w:rsidRDefault="00C42410" w:rsidP="00E07A84">
            <w:pPr>
              <w:tabs>
                <w:tab w:val="left" w:pos="815"/>
              </w:tabs>
              <w:rPr>
                <w:rFonts w:ascii="Arial" w:hAnsi="Arial" w:cs="Arial"/>
              </w:rPr>
            </w:pPr>
          </w:p>
          <w:p w:rsidR="00C42410" w:rsidRPr="00603DE7" w:rsidRDefault="00C42410" w:rsidP="00E07A84">
            <w:pPr>
              <w:tabs>
                <w:tab w:val="left" w:pos="815"/>
              </w:tabs>
              <w:rPr>
                <w:rFonts w:ascii="Arial" w:hAnsi="Arial" w:cs="Arial"/>
              </w:rPr>
            </w:pPr>
            <w:r>
              <w:rPr>
                <w:rFonts w:ascii="Arial" w:hAnsi="Arial" w:cs="Arial"/>
                <w:b/>
              </w:rPr>
              <w:t>Excedente del ejercicio fiscal:         $</w:t>
            </w:r>
            <w:r>
              <w:rPr>
                <w:rFonts w:ascii="Arial" w:hAnsi="Arial" w:cs="Arial"/>
              </w:rPr>
              <w:t xml:space="preserve">            225</w:t>
            </w:r>
          </w:p>
          <w:p w:rsidR="00C42410" w:rsidRPr="00670CF1" w:rsidRDefault="00C42410" w:rsidP="003B0FE6">
            <w:pPr>
              <w:tabs>
                <w:tab w:val="left" w:pos="815"/>
              </w:tabs>
              <w:rPr>
                <w:rFonts w:ascii="Arial" w:hAnsi="Arial" w:cs="Arial"/>
              </w:rPr>
            </w:pPr>
          </w:p>
        </w:tc>
        <w:tc>
          <w:tcPr>
            <w:tcW w:w="2545" w:type="dxa"/>
          </w:tcPr>
          <w:p w:rsidR="00C42410" w:rsidRPr="00670CF1" w:rsidRDefault="00C42410" w:rsidP="00AC5BC8">
            <w:pPr>
              <w:autoSpaceDE w:val="0"/>
              <w:autoSpaceDN w:val="0"/>
              <w:adjustRightInd w:val="0"/>
              <w:rPr>
                <w:rFonts w:ascii="Arial" w:hAnsi="Arial" w:cs="Arial"/>
              </w:rPr>
            </w:pPr>
            <w:r>
              <w:rPr>
                <w:rFonts w:ascii="Arial" w:hAnsi="Arial" w:cs="Arial"/>
              </w:rPr>
              <w:t>Continuar con la publicación del presupuesto y su ejecución en el periódico mural institucional.</w:t>
            </w:r>
          </w:p>
        </w:tc>
        <w:tc>
          <w:tcPr>
            <w:tcW w:w="2532" w:type="dxa"/>
          </w:tcPr>
          <w:p w:rsidR="00C42410" w:rsidRPr="00670CF1" w:rsidRDefault="00C42410" w:rsidP="00856FEB">
            <w:pPr>
              <w:autoSpaceDE w:val="0"/>
              <w:autoSpaceDN w:val="0"/>
              <w:adjustRightInd w:val="0"/>
              <w:rPr>
                <w:rFonts w:ascii="Arial" w:hAnsi="Arial" w:cs="Arial"/>
              </w:rPr>
            </w:pPr>
            <w:r w:rsidRPr="00670CF1">
              <w:rPr>
                <w:rFonts w:ascii="Arial" w:hAnsi="Arial" w:cs="Arial"/>
              </w:rPr>
              <w:t>Socializar la ejecución d</w:t>
            </w:r>
            <w:r w:rsidR="00856FEB">
              <w:rPr>
                <w:rFonts w:ascii="Arial" w:hAnsi="Arial" w:cs="Arial"/>
              </w:rPr>
              <w:t>el presupuesto trimestral mente.</w:t>
            </w:r>
          </w:p>
        </w:tc>
      </w:tr>
    </w:tbl>
    <w:p w:rsidR="00F378E4" w:rsidRPr="00670CF1" w:rsidRDefault="00576D88" w:rsidP="00F378E4">
      <w:pPr>
        <w:tabs>
          <w:tab w:val="left" w:pos="815"/>
        </w:tabs>
        <w:rPr>
          <w:rFonts w:ascii="Arial" w:hAnsi="Arial" w:cs="Arial"/>
        </w:rPr>
      </w:pPr>
      <w:r w:rsidRPr="00516270">
        <w:rPr>
          <w:rFonts w:ascii="Arial" w:hAnsi="Arial" w:cs="Arial"/>
          <w:b/>
        </w:rPr>
        <w:lastRenderedPageBreak/>
        <w:t xml:space="preserve">AREA DE GESTION </w:t>
      </w:r>
      <w:r w:rsidR="00F378E4" w:rsidRPr="00516270">
        <w:rPr>
          <w:rFonts w:ascii="Arial" w:hAnsi="Arial" w:cs="Arial"/>
          <w:b/>
        </w:rPr>
        <w:t>DE LA COMUNIDA</w:t>
      </w:r>
      <w:r w:rsidRPr="00516270">
        <w:rPr>
          <w:rFonts w:ascii="Arial" w:hAnsi="Arial" w:cs="Arial"/>
          <w:b/>
        </w:rPr>
        <w:t>D</w:t>
      </w:r>
      <w:r w:rsidR="00F378E4" w:rsidRPr="00670CF1">
        <w:rPr>
          <w:rFonts w:ascii="Arial" w:hAnsi="Arial" w:cs="Arial"/>
        </w:rPr>
        <w:t>.</w:t>
      </w:r>
    </w:p>
    <w:tbl>
      <w:tblPr>
        <w:tblStyle w:val="Tablaconcuadrcula"/>
        <w:tblW w:w="13178" w:type="dxa"/>
        <w:tblLook w:val="04A0" w:firstRow="1" w:lastRow="0" w:firstColumn="1" w:lastColumn="0" w:noHBand="0" w:noVBand="1"/>
      </w:tblPr>
      <w:tblGrid>
        <w:gridCol w:w="1928"/>
        <w:gridCol w:w="2681"/>
        <w:gridCol w:w="2682"/>
        <w:gridCol w:w="2641"/>
        <w:gridCol w:w="3246"/>
      </w:tblGrid>
      <w:tr w:rsidR="00516270" w:rsidRPr="00670CF1" w:rsidTr="00516270">
        <w:tc>
          <w:tcPr>
            <w:tcW w:w="1928" w:type="dxa"/>
            <w:shd w:val="clear" w:color="auto" w:fill="DEEAF6" w:themeFill="accent1" w:themeFillTint="33"/>
          </w:tcPr>
          <w:p w:rsidR="00516270" w:rsidRPr="00670CF1" w:rsidRDefault="00516270" w:rsidP="003D6874">
            <w:pPr>
              <w:tabs>
                <w:tab w:val="left" w:pos="815"/>
              </w:tabs>
              <w:rPr>
                <w:rFonts w:ascii="Arial" w:hAnsi="Arial" w:cs="Arial"/>
                <w:b/>
              </w:rPr>
            </w:pPr>
            <w:r w:rsidRPr="00670CF1">
              <w:rPr>
                <w:rFonts w:ascii="Arial" w:hAnsi="Arial" w:cs="Arial"/>
                <w:b/>
              </w:rPr>
              <w:t>PROCESOS</w:t>
            </w:r>
          </w:p>
        </w:tc>
        <w:tc>
          <w:tcPr>
            <w:tcW w:w="2681" w:type="dxa"/>
            <w:shd w:val="clear" w:color="auto" w:fill="DEEAF6" w:themeFill="accent1" w:themeFillTint="33"/>
          </w:tcPr>
          <w:p w:rsidR="00516270" w:rsidRPr="00670CF1" w:rsidRDefault="00516270" w:rsidP="00516270">
            <w:pPr>
              <w:tabs>
                <w:tab w:val="left" w:pos="815"/>
              </w:tabs>
              <w:rPr>
                <w:rFonts w:ascii="Arial" w:hAnsi="Arial" w:cs="Arial"/>
                <w:b/>
              </w:rPr>
            </w:pPr>
            <w:r w:rsidRPr="00670CF1">
              <w:rPr>
                <w:rFonts w:ascii="Arial" w:hAnsi="Arial" w:cs="Arial"/>
                <w:b/>
              </w:rPr>
              <w:t xml:space="preserve">2016 </w:t>
            </w:r>
            <w:r>
              <w:rPr>
                <w:rFonts w:ascii="Arial" w:hAnsi="Arial" w:cs="Arial"/>
                <w:b/>
              </w:rPr>
              <w:t>Diagnóstico</w:t>
            </w:r>
          </w:p>
        </w:tc>
        <w:tc>
          <w:tcPr>
            <w:tcW w:w="2682" w:type="dxa"/>
            <w:shd w:val="clear" w:color="auto" w:fill="DEEAF6" w:themeFill="accent1" w:themeFillTint="33"/>
          </w:tcPr>
          <w:p w:rsidR="00516270" w:rsidRPr="00670CF1" w:rsidRDefault="00516270" w:rsidP="00516270">
            <w:pPr>
              <w:tabs>
                <w:tab w:val="left" w:pos="815"/>
              </w:tabs>
              <w:rPr>
                <w:rFonts w:ascii="Arial" w:hAnsi="Arial" w:cs="Arial"/>
                <w:b/>
              </w:rPr>
            </w:pPr>
            <w:r w:rsidRPr="00670CF1">
              <w:rPr>
                <w:rFonts w:ascii="Arial" w:hAnsi="Arial" w:cs="Arial"/>
                <w:b/>
              </w:rPr>
              <w:t xml:space="preserve">2017 </w:t>
            </w:r>
            <w:r>
              <w:rPr>
                <w:rFonts w:ascii="Arial" w:hAnsi="Arial" w:cs="Arial"/>
                <w:b/>
              </w:rPr>
              <w:t xml:space="preserve"> Logros</w:t>
            </w:r>
          </w:p>
        </w:tc>
        <w:tc>
          <w:tcPr>
            <w:tcW w:w="2641" w:type="dxa"/>
            <w:shd w:val="clear" w:color="auto" w:fill="DEEAF6" w:themeFill="accent1" w:themeFillTint="33"/>
          </w:tcPr>
          <w:p w:rsidR="00516270" w:rsidRPr="00670CF1" w:rsidRDefault="00516270" w:rsidP="00516270">
            <w:pPr>
              <w:tabs>
                <w:tab w:val="left" w:pos="815"/>
              </w:tabs>
              <w:rPr>
                <w:rFonts w:ascii="Arial" w:hAnsi="Arial" w:cs="Arial"/>
                <w:b/>
              </w:rPr>
            </w:pPr>
            <w:r>
              <w:rPr>
                <w:rFonts w:ascii="Arial" w:hAnsi="Arial" w:cs="Arial"/>
                <w:b/>
              </w:rPr>
              <w:t>Estrategias</w:t>
            </w:r>
          </w:p>
        </w:tc>
        <w:tc>
          <w:tcPr>
            <w:tcW w:w="3246" w:type="dxa"/>
            <w:shd w:val="clear" w:color="auto" w:fill="DEEAF6" w:themeFill="accent1" w:themeFillTint="33"/>
          </w:tcPr>
          <w:p w:rsidR="00516270" w:rsidRPr="00670CF1" w:rsidRDefault="00516270" w:rsidP="00516270">
            <w:pPr>
              <w:tabs>
                <w:tab w:val="left" w:pos="815"/>
              </w:tabs>
              <w:rPr>
                <w:rFonts w:ascii="Arial" w:hAnsi="Arial" w:cs="Arial"/>
                <w:b/>
              </w:rPr>
            </w:pPr>
            <w:r>
              <w:rPr>
                <w:rFonts w:ascii="Arial" w:hAnsi="Arial" w:cs="Arial"/>
                <w:b/>
              </w:rPr>
              <w:t>Metas</w:t>
            </w:r>
            <w:r w:rsidRPr="00670CF1">
              <w:rPr>
                <w:rFonts w:ascii="Arial" w:hAnsi="Arial" w:cs="Arial"/>
                <w:b/>
              </w:rPr>
              <w:t xml:space="preserve"> para 2018</w:t>
            </w:r>
          </w:p>
        </w:tc>
      </w:tr>
      <w:tr w:rsidR="003D6874" w:rsidRPr="00670CF1" w:rsidTr="00D66BB9">
        <w:trPr>
          <w:cantSplit/>
          <w:trHeight w:val="2336"/>
        </w:trPr>
        <w:tc>
          <w:tcPr>
            <w:tcW w:w="1928" w:type="dxa"/>
            <w:textDirection w:val="btLr"/>
          </w:tcPr>
          <w:p w:rsidR="003D6874" w:rsidRPr="00D66BB9" w:rsidRDefault="00D66BB9" w:rsidP="00D66BB9">
            <w:pPr>
              <w:tabs>
                <w:tab w:val="left" w:pos="815"/>
              </w:tabs>
              <w:ind w:left="113" w:right="113"/>
              <w:jc w:val="right"/>
              <w:rPr>
                <w:rFonts w:ascii="Arial" w:hAnsi="Arial" w:cs="Arial"/>
                <w:b/>
              </w:rPr>
            </w:pPr>
            <w:r w:rsidRPr="00D66BB9">
              <w:rPr>
                <w:rFonts w:ascii="Arial" w:hAnsi="Arial" w:cs="Arial"/>
                <w:b/>
              </w:rPr>
              <w:t>1</w:t>
            </w:r>
            <w:r w:rsidR="00F16348" w:rsidRPr="00D66BB9">
              <w:rPr>
                <w:rFonts w:ascii="Arial" w:hAnsi="Arial" w:cs="Arial"/>
                <w:b/>
              </w:rPr>
              <w:t xml:space="preserve">- </w:t>
            </w:r>
            <w:r w:rsidR="003D6874" w:rsidRPr="00D66BB9">
              <w:rPr>
                <w:rFonts w:ascii="Arial" w:hAnsi="Arial" w:cs="Arial"/>
                <w:b/>
              </w:rPr>
              <w:t>ACCESIBILIDAD</w:t>
            </w:r>
          </w:p>
        </w:tc>
        <w:tc>
          <w:tcPr>
            <w:tcW w:w="2681" w:type="dxa"/>
          </w:tcPr>
          <w:p w:rsidR="00581720" w:rsidRPr="00670CF1" w:rsidRDefault="00EB4F7B" w:rsidP="00D66BB9">
            <w:pPr>
              <w:autoSpaceDE w:val="0"/>
              <w:autoSpaceDN w:val="0"/>
              <w:adjustRightInd w:val="0"/>
              <w:rPr>
                <w:rFonts w:ascii="Arial" w:hAnsi="Arial" w:cs="Arial"/>
              </w:rPr>
            </w:pPr>
            <w:r>
              <w:rPr>
                <w:rFonts w:ascii="Arial" w:hAnsi="Arial" w:cs="Arial"/>
              </w:rPr>
              <w:t xml:space="preserve">No hay ningún tipo de discriminación para los </w:t>
            </w:r>
            <w:r w:rsidR="004E510B">
              <w:rPr>
                <w:rFonts w:ascii="Arial" w:hAnsi="Arial" w:cs="Arial"/>
              </w:rPr>
              <w:t>escolares, priorizando los desplazados y los niños en condiciones de vulnerabilidad.</w:t>
            </w:r>
          </w:p>
        </w:tc>
        <w:tc>
          <w:tcPr>
            <w:tcW w:w="2682" w:type="dxa"/>
          </w:tcPr>
          <w:p w:rsidR="003D6874" w:rsidRPr="00670CF1" w:rsidRDefault="004E510B" w:rsidP="00D66BB9">
            <w:pPr>
              <w:autoSpaceDE w:val="0"/>
              <w:autoSpaceDN w:val="0"/>
              <w:adjustRightInd w:val="0"/>
              <w:rPr>
                <w:rFonts w:ascii="Arial" w:hAnsi="Arial" w:cs="Arial"/>
              </w:rPr>
            </w:pPr>
            <w:r>
              <w:rPr>
                <w:rFonts w:ascii="Arial" w:hAnsi="Arial" w:cs="Arial"/>
              </w:rPr>
              <w:t>No hay ningún tipo de discriminación para los escolares, priorizando los desplazados y los niños en condiciones de vulnerabilidad.</w:t>
            </w:r>
          </w:p>
        </w:tc>
        <w:tc>
          <w:tcPr>
            <w:tcW w:w="2641" w:type="dxa"/>
          </w:tcPr>
          <w:p w:rsidR="00581720" w:rsidRPr="00670CF1" w:rsidRDefault="004E510B" w:rsidP="00581720">
            <w:pPr>
              <w:autoSpaceDE w:val="0"/>
              <w:autoSpaceDN w:val="0"/>
              <w:adjustRightInd w:val="0"/>
              <w:rPr>
                <w:rFonts w:ascii="Arial" w:hAnsi="Arial" w:cs="Arial"/>
              </w:rPr>
            </w:pPr>
            <w:r>
              <w:rPr>
                <w:rFonts w:ascii="Arial" w:hAnsi="Arial" w:cs="Arial"/>
              </w:rPr>
              <w:t>Aplicación del Manual de Convivencia que está en concordancia con las normas de inclusión social y de convivencia.</w:t>
            </w:r>
          </w:p>
          <w:p w:rsidR="003D6874" w:rsidRPr="00670CF1" w:rsidRDefault="003D6874" w:rsidP="00FE01A5">
            <w:pPr>
              <w:autoSpaceDE w:val="0"/>
              <w:autoSpaceDN w:val="0"/>
              <w:adjustRightInd w:val="0"/>
              <w:rPr>
                <w:rFonts w:ascii="Arial" w:hAnsi="Arial" w:cs="Arial"/>
              </w:rPr>
            </w:pPr>
          </w:p>
        </w:tc>
        <w:tc>
          <w:tcPr>
            <w:tcW w:w="3246" w:type="dxa"/>
          </w:tcPr>
          <w:p w:rsidR="003D6874" w:rsidRPr="00670CF1" w:rsidRDefault="00581720" w:rsidP="00FE01A5">
            <w:pPr>
              <w:tabs>
                <w:tab w:val="left" w:pos="815"/>
              </w:tabs>
              <w:rPr>
                <w:rFonts w:ascii="Arial" w:hAnsi="Arial" w:cs="Arial"/>
              </w:rPr>
            </w:pPr>
            <w:r w:rsidRPr="00670CF1">
              <w:rPr>
                <w:rFonts w:ascii="Arial" w:hAnsi="Arial" w:cs="Arial"/>
              </w:rPr>
              <w:t>Seguir fortaleciendo y aplicando el manual de convivencia y el sistema de evaluación y promoción de los estudiantes para lograr la dinámica del mejoramiento continuo.</w:t>
            </w:r>
          </w:p>
        </w:tc>
      </w:tr>
      <w:tr w:rsidR="003D6874" w:rsidRPr="00670CF1" w:rsidTr="00D66BB9">
        <w:trPr>
          <w:cantSplit/>
          <w:trHeight w:val="2100"/>
        </w:trPr>
        <w:tc>
          <w:tcPr>
            <w:tcW w:w="1928" w:type="dxa"/>
            <w:textDirection w:val="btLr"/>
          </w:tcPr>
          <w:p w:rsidR="003D6874" w:rsidRPr="00D66BB9" w:rsidRDefault="00576D88" w:rsidP="00787C9E">
            <w:pPr>
              <w:tabs>
                <w:tab w:val="left" w:pos="815"/>
              </w:tabs>
              <w:ind w:left="113" w:right="113"/>
              <w:rPr>
                <w:rFonts w:ascii="Arial" w:hAnsi="Arial" w:cs="Arial"/>
                <w:b/>
              </w:rPr>
            </w:pPr>
            <w:r w:rsidRPr="00D66BB9">
              <w:rPr>
                <w:rFonts w:ascii="Arial" w:hAnsi="Arial" w:cs="Arial"/>
                <w:b/>
              </w:rPr>
              <w:t>2-</w:t>
            </w:r>
            <w:r w:rsidR="003D6874" w:rsidRPr="00D66BB9">
              <w:rPr>
                <w:rFonts w:ascii="Arial" w:hAnsi="Arial" w:cs="Arial"/>
                <w:b/>
              </w:rPr>
              <w:t>PROYECCION A LA COMUNIDAD</w:t>
            </w:r>
          </w:p>
        </w:tc>
        <w:tc>
          <w:tcPr>
            <w:tcW w:w="2681" w:type="dxa"/>
          </w:tcPr>
          <w:p w:rsidR="003D6874" w:rsidRPr="00670CF1" w:rsidRDefault="001C042C" w:rsidP="003D6874">
            <w:pPr>
              <w:tabs>
                <w:tab w:val="left" w:pos="815"/>
              </w:tabs>
              <w:rPr>
                <w:rFonts w:ascii="Arial" w:hAnsi="Arial" w:cs="Arial"/>
              </w:rPr>
            </w:pPr>
            <w:r>
              <w:rPr>
                <w:rFonts w:ascii="Arial" w:hAnsi="Arial" w:cs="Arial"/>
              </w:rPr>
              <w:t>La utilización de la planta física para los eventos de integración de la comunidad educativa. Igualmente el servicio de fotocopiado es totalmente gratuito.</w:t>
            </w:r>
          </w:p>
        </w:tc>
        <w:tc>
          <w:tcPr>
            <w:tcW w:w="2682" w:type="dxa"/>
          </w:tcPr>
          <w:p w:rsidR="003D6874" w:rsidRPr="00670CF1" w:rsidRDefault="001C042C" w:rsidP="003D6874">
            <w:pPr>
              <w:tabs>
                <w:tab w:val="left" w:pos="815"/>
              </w:tabs>
              <w:rPr>
                <w:rFonts w:ascii="Arial" w:hAnsi="Arial" w:cs="Arial"/>
              </w:rPr>
            </w:pPr>
            <w:r>
              <w:rPr>
                <w:rFonts w:ascii="Arial" w:hAnsi="Arial" w:cs="Arial"/>
              </w:rPr>
              <w:t>La utilización de la planta física para los eventos de integración de la comunidad educativa. Igualmente el servicio de fotocopiado es totalmente gratuito.</w:t>
            </w:r>
          </w:p>
        </w:tc>
        <w:tc>
          <w:tcPr>
            <w:tcW w:w="2641" w:type="dxa"/>
          </w:tcPr>
          <w:p w:rsidR="00FE01A5" w:rsidRPr="00670CF1" w:rsidRDefault="00FE01A5" w:rsidP="00FE01A5">
            <w:pPr>
              <w:autoSpaceDE w:val="0"/>
              <w:autoSpaceDN w:val="0"/>
              <w:adjustRightInd w:val="0"/>
              <w:rPr>
                <w:rFonts w:ascii="Arial" w:hAnsi="Arial" w:cs="Arial"/>
              </w:rPr>
            </w:pPr>
            <w:r w:rsidRPr="00670CF1">
              <w:rPr>
                <w:rFonts w:ascii="Arial" w:hAnsi="Arial" w:cs="Arial"/>
              </w:rPr>
              <w:t>Poner a disposición de la</w:t>
            </w:r>
            <w:r w:rsidR="006B7F8E" w:rsidRPr="00670CF1">
              <w:rPr>
                <w:rFonts w:ascii="Arial" w:hAnsi="Arial" w:cs="Arial"/>
              </w:rPr>
              <w:t xml:space="preserve"> </w:t>
            </w:r>
            <w:r w:rsidRPr="00670CF1">
              <w:rPr>
                <w:rFonts w:ascii="Arial" w:hAnsi="Arial" w:cs="Arial"/>
              </w:rPr>
              <w:t>comunidad educativa un</w:t>
            </w:r>
            <w:r w:rsidR="006B7F8E" w:rsidRPr="00670CF1">
              <w:rPr>
                <w:rFonts w:ascii="Arial" w:hAnsi="Arial" w:cs="Arial"/>
              </w:rPr>
              <w:t xml:space="preserve"> </w:t>
            </w:r>
            <w:r w:rsidRPr="00670CF1">
              <w:rPr>
                <w:rFonts w:ascii="Arial" w:hAnsi="Arial" w:cs="Arial"/>
              </w:rPr>
              <w:t>conjunto de servicios para</w:t>
            </w:r>
            <w:r w:rsidR="006B7F8E" w:rsidRPr="00670CF1">
              <w:rPr>
                <w:rFonts w:ascii="Arial" w:hAnsi="Arial" w:cs="Arial"/>
              </w:rPr>
              <w:t xml:space="preserve"> </w:t>
            </w:r>
            <w:r w:rsidRPr="00670CF1">
              <w:rPr>
                <w:rFonts w:ascii="Arial" w:hAnsi="Arial" w:cs="Arial"/>
              </w:rPr>
              <w:t>apoyar su bienestar.</w:t>
            </w:r>
          </w:p>
          <w:p w:rsidR="003D6874" w:rsidRPr="00670CF1" w:rsidRDefault="003D6874" w:rsidP="00FE01A5">
            <w:pPr>
              <w:tabs>
                <w:tab w:val="left" w:pos="815"/>
              </w:tabs>
              <w:rPr>
                <w:rFonts w:ascii="Arial" w:hAnsi="Arial" w:cs="Arial"/>
              </w:rPr>
            </w:pPr>
          </w:p>
        </w:tc>
        <w:tc>
          <w:tcPr>
            <w:tcW w:w="3246" w:type="dxa"/>
          </w:tcPr>
          <w:p w:rsidR="00FE01A5" w:rsidRPr="00670CF1" w:rsidRDefault="00FE01A5" w:rsidP="00FE01A5">
            <w:pPr>
              <w:autoSpaceDE w:val="0"/>
              <w:autoSpaceDN w:val="0"/>
              <w:adjustRightInd w:val="0"/>
              <w:rPr>
                <w:rFonts w:ascii="Arial" w:hAnsi="Arial" w:cs="Arial"/>
              </w:rPr>
            </w:pPr>
            <w:r w:rsidRPr="00670CF1">
              <w:rPr>
                <w:rFonts w:ascii="Arial" w:hAnsi="Arial" w:cs="Arial"/>
              </w:rPr>
              <w:t>Escuela de padres, oferta de</w:t>
            </w:r>
          </w:p>
          <w:p w:rsidR="00FE01A5" w:rsidRPr="00670CF1" w:rsidRDefault="00FE01A5" w:rsidP="00FE01A5">
            <w:pPr>
              <w:autoSpaceDE w:val="0"/>
              <w:autoSpaceDN w:val="0"/>
              <w:adjustRightInd w:val="0"/>
              <w:rPr>
                <w:rFonts w:ascii="Arial" w:hAnsi="Arial" w:cs="Arial"/>
              </w:rPr>
            </w:pPr>
            <w:r w:rsidRPr="00670CF1">
              <w:rPr>
                <w:rFonts w:ascii="Arial" w:hAnsi="Arial" w:cs="Arial"/>
              </w:rPr>
              <w:t>servicios a la comunidad, uso</w:t>
            </w:r>
          </w:p>
          <w:p w:rsidR="00FE01A5" w:rsidRPr="00670CF1" w:rsidRDefault="00FE01A5" w:rsidP="00FE01A5">
            <w:pPr>
              <w:autoSpaceDE w:val="0"/>
              <w:autoSpaceDN w:val="0"/>
              <w:adjustRightInd w:val="0"/>
              <w:rPr>
                <w:rFonts w:ascii="Arial" w:hAnsi="Arial" w:cs="Arial"/>
              </w:rPr>
            </w:pPr>
            <w:r w:rsidRPr="00670CF1">
              <w:rPr>
                <w:rFonts w:ascii="Arial" w:hAnsi="Arial" w:cs="Arial"/>
              </w:rPr>
              <w:t>de la planta física y de medios,</w:t>
            </w:r>
          </w:p>
          <w:p w:rsidR="003D6874" w:rsidRPr="00670CF1" w:rsidRDefault="00FE01A5" w:rsidP="00FE01A5">
            <w:pPr>
              <w:tabs>
                <w:tab w:val="left" w:pos="815"/>
              </w:tabs>
              <w:rPr>
                <w:rFonts w:ascii="Arial" w:hAnsi="Arial" w:cs="Arial"/>
              </w:rPr>
            </w:pPr>
            <w:r w:rsidRPr="00670CF1">
              <w:rPr>
                <w:rFonts w:ascii="Arial" w:hAnsi="Arial" w:cs="Arial"/>
              </w:rPr>
              <w:t>servicio social estudiantil</w:t>
            </w:r>
          </w:p>
        </w:tc>
      </w:tr>
      <w:tr w:rsidR="005C5DAA" w:rsidRPr="00670CF1" w:rsidTr="00787C9E">
        <w:trPr>
          <w:cantSplit/>
          <w:trHeight w:val="1134"/>
        </w:trPr>
        <w:tc>
          <w:tcPr>
            <w:tcW w:w="1928" w:type="dxa"/>
            <w:textDirection w:val="btLr"/>
          </w:tcPr>
          <w:p w:rsidR="005C5DAA" w:rsidRPr="006049F7" w:rsidRDefault="005C5DAA" w:rsidP="00787C9E">
            <w:pPr>
              <w:tabs>
                <w:tab w:val="left" w:pos="815"/>
              </w:tabs>
              <w:ind w:left="113" w:right="113"/>
              <w:rPr>
                <w:rFonts w:ascii="Arial" w:hAnsi="Arial" w:cs="Arial"/>
                <w:b/>
              </w:rPr>
            </w:pPr>
            <w:r w:rsidRPr="006049F7">
              <w:rPr>
                <w:rFonts w:ascii="Arial" w:hAnsi="Arial" w:cs="Arial"/>
                <w:b/>
              </w:rPr>
              <w:t>3-PARTICIPACION Y CONVIVENCIA</w:t>
            </w:r>
          </w:p>
        </w:tc>
        <w:tc>
          <w:tcPr>
            <w:tcW w:w="2681" w:type="dxa"/>
          </w:tcPr>
          <w:p w:rsidR="005C5DAA" w:rsidRPr="00670CF1" w:rsidRDefault="00A70B26" w:rsidP="00A70B26">
            <w:pPr>
              <w:tabs>
                <w:tab w:val="left" w:pos="815"/>
              </w:tabs>
              <w:rPr>
                <w:rFonts w:ascii="Arial" w:hAnsi="Arial" w:cs="Arial"/>
              </w:rPr>
            </w:pPr>
            <w:r>
              <w:rPr>
                <w:rFonts w:ascii="Arial" w:hAnsi="Arial" w:cs="Arial"/>
              </w:rPr>
              <w:t xml:space="preserve">Con la conformación del </w:t>
            </w:r>
            <w:r w:rsidR="003B0FE6" w:rsidRPr="00670CF1">
              <w:rPr>
                <w:rFonts w:ascii="Arial" w:hAnsi="Arial" w:cs="Arial"/>
              </w:rPr>
              <w:t xml:space="preserve"> comité de convivencia en la institución y </w:t>
            </w:r>
            <w:r w:rsidRPr="00670CF1">
              <w:rPr>
                <w:rFonts w:ascii="Arial" w:hAnsi="Arial" w:cs="Arial"/>
              </w:rPr>
              <w:t>el mecanismo</w:t>
            </w:r>
            <w:r w:rsidR="003B0FE6" w:rsidRPr="00670CF1">
              <w:rPr>
                <w:rFonts w:ascii="Arial" w:hAnsi="Arial" w:cs="Arial"/>
              </w:rPr>
              <w:t xml:space="preserve"> de atención </w:t>
            </w:r>
            <w:r w:rsidR="001C042C">
              <w:rPr>
                <w:rFonts w:ascii="Arial" w:hAnsi="Arial" w:cs="Arial"/>
              </w:rPr>
              <w:t>l</w:t>
            </w:r>
            <w:r w:rsidR="003B0FE6" w:rsidRPr="00670CF1">
              <w:rPr>
                <w:rFonts w:ascii="Arial" w:hAnsi="Arial" w:cs="Arial"/>
              </w:rPr>
              <w:t>a</w:t>
            </w:r>
            <w:r w:rsidR="001C042C">
              <w:rPr>
                <w:rFonts w:ascii="Arial" w:hAnsi="Arial" w:cs="Arial"/>
              </w:rPr>
              <w:t>s</w:t>
            </w:r>
            <w:r w:rsidR="003B0FE6" w:rsidRPr="00670CF1">
              <w:rPr>
                <w:rFonts w:ascii="Arial" w:hAnsi="Arial" w:cs="Arial"/>
              </w:rPr>
              <w:t xml:space="preserve"> situaciones</w:t>
            </w:r>
            <w:r>
              <w:rPr>
                <w:rFonts w:ascii="Arial" w:hAnsi="Arial" w:cs="Arial"/>
              </w:rPr>
              <w:t xml:space="preserve"> polémicas  se resuelven satisfactoriamente </w:t>
            </w:r>
            <w:r w:rsidR="003B0FE6" w:rsidRPr="00670CF1">
              <w:rPr>
                <w:rFonts w:ascii="Arial" w:hAnsi="Arial" w:cs="Arial"/>
              </w:rPr>
              <w:t xml:space="preserve"> y se respetan las instancias en la toma de decisiones</w:t>
            </w:r>
            <w:r w:rsidR="009F07A3">
              <w:rPr>
                <w:rFonts w:ascii="Arial" w:hAnsi="Arial" w:cs="Arial"/>
              </w:rPr>
              <w:t>.</w:t>
            </w:r>
            <w:r w:rsidR="003B0FE6" w:rsidRPr="00670CF1">
              <w:rPr>
                <w:rFonts w:ascii="Arial" w:hAnsi="Arial" w:cs="Arial"/>
              </w:rPr>
              <w:t xml:space="preserve"> </w:t>
            </w:r>
          </w:p>
        </w:tc>
        <w:tc>
          <w:tcPr>
            <w:tcW w:w="2682" w:type="dxa"/>
          </w:tcPr>
          <w:p w:rsidR="005C5DAA" w:rsidRPr="00670CF1" w:rsidRDefault="00A70B26" w:rsidP="00545E64">
            <w:pPr>
              <w:tabs>
                <w:tab w:val="left" w:pos="815"/>
              </w:tabs>
              <w:rPr>
                <w:rFonts w:ascii="Arial" w:hAnsi="Arial" w:cs="Arial"/>
              </w:rPr>
            </w:pPr>
            <w:r>
              <w:rPr>
                <w:rFonts w:ascii="Arial" w:hAnsi="Arial" w:cs="Arial"/>
              </w:rPr>
              <w:t xml:space="preserve">Con la conformación del </w:t>
            </w:r>
            <w:r w:rsidRPr="00670CF1">
              <w:rPr>
                <w:rFonts w:ascii="Arial" w:hAnsi="Arial" w:cs="Arial"/>
              </w:rPr>
              <w:t xml:space="preserve"> comité de convivencia en la institución y el mecanismo de atención a situaciones</w:t>
            </w:r>
            <w:r>
              <w:rPr>
                <w:rFonts w:ascii="Arial" w:hAnsi="Arial" w:cs="Arial"/>
              </w:rPr>
              <w:t xml:space="preserve"> polémicas  se resuelven satisfactoriamente </w:t>
            </w:r>
            <w:r w:rsidRPr="00670CF1">
              <w:rPr>
                <w:rFonts w:ascii="Arial" w:hAnsi="Arial" w:cs="Arial"/>
              </w:rPr>
              <w:t xml:space="preserve"> y se respetan las instancias en la toma de decisiones</w:t>
            </w:r>
          </w:p>
        </w:tc>
        <w:tc>
          <w:tcPr>
            <w:tcW w:w="2641" w:type="dxa"/>
          </w:tcPr>
          <w:p w:rsidR="005C5DAA" w:rsidRPr="00670CF1" w:rsidRDefault="005C5DAA" w:rsidP="00545E64">
            <w:pPr>
              <w:autoSpaceDE w:val="0"/>
              <w:autoSpaceDN w:val="0"/>
              <w:adjustRightInd w:val="0"/>
              <w:rPr>
                <w:rFonts w:ascii="Arial" w:hAnsi="Arial" w:cs="Arial"/>
              </w:rPr>
            </w:pPr>
            <w:r w:rsidRPr="00670CF1">
              <w:rPr>
                <w:rFonts w:ascii="Arial" w:hAnsi="Arial" w:cs="Arial"/>
              </w:rPr>
              <w:t>Haciendo respetar de que cada instancia formulada en el manual de convivencia para la atención de situaciones de convivencia sea la encargada de dicha atención y solo se le da interv</w:t>
            </w:r>
            <w:r w:rsidR="00545E64">
              <w:rPr>
                <w:rFonts w:ascii="Arial" w:hAnsi="Arial" w:cs="Arial"/>
              </w:rPr>
              <w:t>ención a la instancia que sigue.</w:t>
            </w:r>
          </w:p>
        </w:tc>
        <w:tc>
          <w:tcPr>
            <w:tcW w:w="3246" w:type="dxa"/>
          </w:tcPr>
          <w:p w:rsidR="005C5DAA" w:rsidRPr="00670CF1" w:rsidRDefault="005C5DAA" w:rsidP="005C5DAA">
            <w:pPr>
              <w:autoSpaceDE w:val="0"/>
              <w:autoSpaceDN w:val="0"/>
              <w:adjustRightInd w:val="0"/>
              <w:rPr>
                <w:rFonts w:ascii="Arial" w:hAnsi="Arial" w:cs="Arial"/>
              </w:rPr>
            </w:pPr>
            <w:r w:rsidRPr="00670CF1">
              <w:rPr>
                <w:rFonts w:ascii="Arial" w:hAnsi="Arial" w:cs="Arial"/>
              </w:rPr>
              <w:t xml:space="preserve"> Seguiremos haciendo respetar las funciones que cada instancia tiene en el manual de convivencia y haciendo ajustes a dichos manuales para lograr la cultura de un mejoramiento continuo en este proceso  </w:t>
            </w:r>
          </w:p>
          <w:p w:rsidR="005C5DAA" w:rsidRPr="00670CF1" w:rsidRDefault="005C5DAA" w:rsidP="005C5DAA">
            <w:pPr>
              <w:autoSpaceDE w:val="0"/>
              <w:autoSpaceDN w:val="0"/>
              <w:adjustRightInd w:val="0"/>
              <w:rPr>
                <w:rFonts w:ascii="Arial" w:hAnsi="Arial" w:cs="Arial"/>
              </w:rPr>
            </w:pPr>
          </w:p>
          <w:p w:rsidR="005C5DAA" w:rsidRPr="00670CF1" w:rsidRDefault="005C5DAA" w:rsidP="005C5DAA">
            <w:pPr>
              <w:autoSpaceDE w:val="0"/>
              <w:autoSpaceDN w:val="0"/>
              <w:adjustRightInd w:val="0"/>
              <w:rPr>
                <w:rFonts w:ascii="Arial" w:hAnsi="Arial" w:cs="Arial"/>
              </w:rPr>
            </w:pPr>
            <w:r w:rsidRPr="00670CF1">
              <w:rPr>
                <w:rFonts w:ascii="Arial" w:hAnsi="Arial" w:cs="Arial"/>
              </w:rPr>
              <w:t xml:space="preserve"> </w:t>
            </w:r>
          </w:p>
        </w:tc>
      </w:tr>
      <w:tr w:rsidR="005C5DAA" w:rsidRPr="00670CF1" w:rsidTr="00787C9E">
        <w:trPr>
          <w:cantSplit/>
          <w:trHeight w:val="1134"/>
        </w:trPr>
        <w:tc>
          <w:tcPr>
            <w:tcW w:w="1928" w:type="dxa"/>
            <w:textDirection w:val="btLr"/>
          </w:tcPr>
          <w:p w:rsidR="005C5DAA" w:rsidRPr="006049F7" w:rsidRDefault="005C5DAA" w:rsidP="00787C9E">
            <w:pPr>
              <w:tabs>
                <w:tab w:val="left" w:pos="815"/>
              </w:tabs>
              <w:ind w:left="113" w:right="113"/>
              <w:jc w:val="right"/>
              <w:rPr>
                <w:rFonts w:ascii="Arial" w:hAnsi="Arial" w:cs="Arial"/>
                <w:b/>
              </w:rPr>
            </w:pPr>
            <w:r w:rsidRPr="006049F7">
              <w:rPr>
                <w:rFonts w:ascii="Arial" w:hAnsi="Arial" w:cs="Arial"/>
                <w:b/>
              </w:rPr>
              <w:lastRenderedPageBreak/>
              <w:t>4-PREVENCION DE RIESGOS</w:t>
            </w:r>
          </w:p>
        </w:tc>
        <w:tc>
          <w:tcPr>
            <w:tcW w:w="2681" w:type="dxa"/>
          </w:tcPr>
          <w:p w:rsidR="003E44EB" w:rsidRDefault="003E44EB" w:rsidP="003B0FE6">
            <w:pPr>
              <w:autoSpaceDE w:val="0"/>
              <w:autoSpaceDN w:val="0"/>
              <w:adjustRightInd w:val="0"/>
              <w:rPr>
                <w:rFonts w:ascii="Arial" w:hAnsi="Arial" w:cs="Arial"/>
              </w:rPr>
            </w:pPr>
            <w:r>
              <w:rPr>
                <w:rFonts w:ascii="Arial" w:hAnsi="Arial" w:cs="Arial"/>
              </w:rPr>
              <w:t xml:space="preserve">La ocurrencia de accidentes es mínima pues el cuerpo docente está muy comprometido con su responsabilidad con sus estudiantes. De todas maneras </w:t>
            </w:r>
            <w:r w:rsidR="00B73751">
              <w:rPr>
                <w:rFonts w:ascii="Arial" w:hAnsi="Arial" w:cs="Arial"/>
              </w:rPr>
              <w:t>se cuenta con dos botiquines para lesiones menores. Lo demás se maneja a través del Camu del municipio.</w:t>
            </w:r>
          </w:p>
          <w:p w:rsidR="005C5DAA" w:rsidRPr="00670CF1" w:rsidRDefault="005C5DAA" w:rsidP="003E44EB">
            <w:pPr>
              <w:tabs>
                <w:tab w:val="left" w:pos="815"/>
              </w:tabs>
              <w:rPr>
                <w:rFonts w:ascii="Arial" w:hAnsi="Arial" w:cs="Arial"/>
              </w:rPr>
            </w:pPr>
          </w:p>
        </w:tc>
        <w:tc>
          <w:tcPr>
            <w:tcW w:w="2682" w:type="dxa"/>
          </w:tcPr>
          <w:p w:rsidR="00B73751" w:rsidRDefault="00B73751" w:rsidP="00B73751">
            <w:pPr>
              <w:autoSpaceDE w:val="0"/>
              <w:autoSpaceDN w:val="0"/>
              <w:adjustRightInd w:val="0"/>
              <w:rPr>
                <w:rFonts w:ascii="Arial" w:hAnsi="Arial" w:cs="Arial"/>
              </w:rPr>
            </w:pPr>
            <w:r>
              <w:rPr>
                <w:rFonts w:ascii="Arial" w:hAnsi="Arial" w:cs="Arial"/>
              </w:rPr>
              <w:t>La ocurrencia de accidentes es mínima pues el cuerpo docente está muy comprometido con su responsabilidad con sus estudiantes. De todas maneras se cuenta con dos botiquines para lesiones menores. Lo demás se maneja a través del Camu del municipio.</w:t>
            </w:r>
          </w:p>
          <w:p w:rsidR="005C5DAA" w:rsidRPr="00670CF1" w:rsidRDefault="005C5DAA" w:rsidP="00DB4074">
            <w:pPr>
              <w:tabs>
                <w:tab w:val="left" w:pos="815"/>
              </w:tabs>
              <w:rPr>
                <w:rFonts w:ascii="Arial" w:hAnsi="Arial" w:cs="Arial"/>
              </w:rPr>
            </w:pPr>
          </w:p>
        </w:tc>
        <w:tc>
          <w:tcPr>
            <w:tcW w:w="2641" w:type="dxa"/>
          </w:tcPr>
          <w:p w:rsidR="005C5DAA" w:rsidRPr="00670CF1" w:rsidRDefault="00B73751" w:rsidP="005C5DAA">
            <w:pPr>
              <w:tabs>
                <w:tab w:val="left" w:pos="815"/>
              </w:tabs>
              <w:rPr>
                <w:rFonts w:ascii="Arial" w:hAnsi="Arial" w:cs="Arial"/>
              </w:rPr>
            </w:pPr>
            <w:r>
              <w:rPr>
                <w:rFonts w:ascii="Arial" w:hAnsi="Arial" w:cs="Arial"/>
              </w:rPr>
              <w:t xml:space="preserve">Solicitar el apoyo de la administración municipal para </w:t>
            </w:r>
            <w:r w:rsidR="00EB4F7B">
              <w:rPr>
                <w:rFonts w:ascii="Arial" w:hAnsi="Arial" w:cs="Arial"/>
              </w:rPr>
              <w:t xml:space="preserve">capacitación y charlas tendientes a minimizar los riesgos físicos. </w:t>
            </w:r>
            <w:r w:rsidR="005C5DAA" w:rsidRPr="00670CF1">
              <w:rPr>
                <w:rFonts w:ascii="Arial" w:hAnsi="Arial" w:cs="Arial"/>
              </w:rPr>
              <w:t>.</w:t>
            </w:r>
          </w:p>
        </w:tc>
        <w:tc>
          <w:tcPr>
            <w:tcW w:w="3246" w:type="dxa"/>
          </w:tcPr>
          <w:p w:rsidR="005C5DAA" w:rsidRPr="00670CF1" w:rsidRDefault="005C5DAA" w:rsidP="005C5DAA">
            <w:pPr>
              <w:autoSpaceDE w:val="0"/>
              <w:autoSpaceDN w:val="0"/>
              <w:adjustRightInd w:val="0"/>
              <w:rPr>
                <w:rFonts w:ascii="Arial" w:hAnsi="Arial" w:cs="Arial"/>
              </w:rPr>
            </w:pPr>
            <w:r w:rsidRPr="00670CF1">
              <w:rPr>
                <w:rFonts w:ascii="Arial" w:hAnsi="Arial" w:cs="Arial"/>
              </w:rPr>
              <w:t>Socializar el análisis de posibles riesgos ante la comunidad  para implementar acciones coordinadas de mitigación.</w:t>
            </w:r>
          </w:p>
        </w:tc>
      </w:tr>
    </w:tbl>
    <w:p w:rsidR="00F378E4" w:rsidRDefault="00F378E4" w:rsidP="00F378E4">
      <w:pPr>
        <w:tabs>
          <w:tab w:val="left" w:pos="815"/>
        </w:tabs>
        <w:rPr>
          <w:rFonts w:ascii="Arial" w:hAnsi="Arial" w:cs="Arial"/>
        </w:rPr>
      </w:pPr>
    </w:p>
    <w:p w:rsidR="00544ACF" w:rsidRPr="00670CF1" w:rsidRDefault="00544ACF" w:rsidP="00F378E4">
      <w:pPr>
        <w:tabs>
          <w:tab w:val="left" w:pos="815"/>
        </w:tabs>
        <w:rPr>
          <w:rFonts w:ascii="Arial" w:hAnsi="Arial" w:cs="Arial"/>
        </w:rPr>
      </w:pPr>
    </w:p>
    <w:p w:rsidR="00E10960" w:rsidRDefault="00E10960" w:rsidP="00E10960">
      <w:pPr>
        <w:pStyle w:val="Sinespaciado"/>
        <w:rPr>
          <w:rFonts w:ascii="Arial" w:hAnsi="Arial" w:cs="Arial"/>
          <w:b/>
          <w:sz w:val="24"/>
          <w:szCs w:val="24"/>
        </w:rPr>
      </w:pPr>
    </w:p>
    <w:p w:rsidR="00E10960" w:rsidRDefault="00E10960" w:rsidP="00E10960">
      <w:pPr>
        <w:pStyle w:val="Sinespaciado"/>
        <w:rPr>
          <w:rFonts w:ascii="Arial" w:hAnsi="Arial" w:cs="Arial"/>
          <w:b/>
          <w:sz w:val="24"/>
          <w:szCs w:val="24"/>
        </w:rPr>
      </w:pPr>
    </w:p>
    <w:p w:rsidR="001C042C" w:rsidRDefault="001C042C" w:rsidP="00E10960">
      <w:pPr>
        <w:pStyle w:val="Sinespaciado"/>
        <w:rPr>
          <w:rFonts w:ascii="Arial" w:hAnsi="Arial" w:cs="Arial"/>
          <w:b/>
          <w:sz w:val="24"/>
          <w:szCs w:val="24"/>
        </w:rPr>
      </w:pPr>
    </w:p>
    <w:p w:rsidR="00E10960" w:rsidRDefault="00E10960" w:rsidP="00E10960">
      <w:pPr>
        <w:pStyle w:val="Sinespaciado"/>
        <w:rPr>
          <w:rFonts w:ascii="Arial" w:hAnsi="Arial" w:cs="Arial"/>
          <w:b/>
          <w:sz w:val="24"/>
          <w:szCs w:val="24"/>
        </w:rPr>
      </w:pPr>
      <w:r>
        <w:rPr>
          <w:rFonts w:ascii="Arial" w:hAnsi="Arial" w:cs="Arial"/>
          <w:b/>
          <w:sz w:val="24"/>
          <w:szCs w:val="24"/>
        </w:rPr>
        <w:t>____________________________</w:t>
      </w:r>
    </w:p>
    <w:p w:rsidR="00F378E4" w:rsidRPr="00E10960" w:rsidRDefault="00E10960" w:rsidP="00E10960">
      <w:pPr>
        <w:pStyle w:val="Sinespaciado"/>
        <w:rPr>
          <w:rFonts w:ascii="Arial" w:hAnsi="Arial" w:cs="Arial"/>
          <w:b/>
          <w:sz w:val="24"/>
          <w:szCs w:val="24"/>
        </w:rPr>
      </w:pPr>
      <w:r w:rsidRPr="00E10960">
        <w:rPr>
          <w:rFonts w:ascii="Arial" w:hAnsi="Arial" w:cs="Arial"/>
          <w:b/>
          <w:sz w:val="24"/>
          <w:szCs w:val="24"/>
        </w:rPr>
        <w:t>MARIO SEGUNDO MEJÍA ZARUR</w:t>
      </w:r>
    </w:p>
    <w:p w:rsidR="00E10960" w:rsidRPr="00670CF1" w:rsidRDefault="00E10960" w:rsidP="00E10960">
      <w:pPr>
        <w:pStyle w:val="Sinespaciado"/>
        <w:rPr>
          <w:rFonts w:ascii="Arial" w:hAnsi="Arial" w:cs="Arial"/>
          <w:b/>
        </w:rPr>
      </w:pPr>
      <w:r w:rsidRPr="00E10960">
        <w:rPr>
          <w:rFonts w:ascii="Arial" w:hAnsi="Arial" w:cs="Arial"/>
          <w:b/>
          <w:sz w:val="24"/>
          <w:szCs w:val="24"/>
        </w:rPr>
        <w:t>DIRECTO</w:t>
      </w:r>
      <w:r>
        <w:rPr>
          <w:rFonts w:ascii="Arial" w:hAnsi="Arial" w:cs="Arial"/>
          <w:b/>
          <w:sz w:val="24"/>
          <w:szCs w:val="24"/>
        </w:rPr>
        <w:t>R RURAL CON FUNCIONES DE RECTOR</w:t>
      </w:r>
    </w:p>
    <w:sectPr w:rsidR="00E10960" w:rsidRPr="00670CF1" w:rsidSect="006334F1">
      <w:pgSz w:w="15840" w:h="12240" w:orient="landscape" w:code="1"/>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03D" w:rsidRDefault="004F703D" w:rsidP="008B7F55">
      <w:pPr>
        <w:spacing w:after="0" w:line="240" w:lineRule="auto"/>
      </w:pPr>
      <w:r>
        <w:separator/>
      </w:r>
    </w:p>
  </w:endnote>
  <w:endnote w:type="continuationSeparator" w:id="0">
    <w:p w:rsidR="004F703D" w:rsidRDefault="004F703D" w:rsidP="008B7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03D" w:rsidRDefault="004F703D" w:rsidP="008B7F55">
      <w:pPr>
        <w:spacing w:after="0" w:line="240" w:lineRule="auto"/>
      </w:pPr>
      <w:r>
        <w:separator/>
      </w:r>
    </w:p>
  </w:footnote>
  <w:footnote w:type="continuationSeparator" w:id="0">
    <w:p w:rsidR="004F703D" w:rsidRDefault="004F703D" w:rsidP="008B7F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1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6"/>
    </w:tblGrid>
    <w:tr w:rsidR="00516270" w:rsidTr="009F07A3">
      <w:trPr>
        <w:trHeight w:val="1260"/>
        <w:jc w:val="center"/>
      </w:trPr>
      <w:tc>
        <w:tcPr>
          <w:tcW w:w="10266" w:type="dxa"/>
          <w:tcBorders>
            <w:top w:val="single" w:sz="4" w:space="0" w:color="auto"/>
            <w:left w:val="single" w:sz="4" w:space="0" w:color="auto"/>
            <w:bottom w:val="single" w:sz="4" w:space="0" w:color="auto"/>
            <w:right w:val="single" w:sz="4" w:space="0" w:color="auto"/>
          </w:tcBorders>
          <w:hideMark/>
        </w:tcPr>
        <w:p w:rsidR="00516270" w:rsidRPr="005113BC" w:rsidRDefault="00516270" w:rsidP="00516270">
          <w:pPr>
            <w:pStyle w:val="Subttulo"/>
            <w:jc w:val="left"/>
            <w:rPr>
              <w:sz w:val="22"/>
              <w:szCs w:val="22"/>
            </w:rPr>
          </w:pPr>
          <w:r>
            <w:rPr>
              <w:rFonts w:cs="Arial"/>
              <w:sz w:val="22"/>
              <w:szCs w:val="22"/>
            </w:rPr>
            <w:t xml:space="preserve">                                          </w:t>
          </w:r>
          <w:r w:rsidRPr="005113BC">
            <w:rPr>
              <w:sz w:val="22"/>
              <w:szCs w:val="22"/>
            </w:rPr>
            <w:t>DEPARTAMENTO DE CÓRDOBA</w:t>
          </w:r>
        </w:p>
        <w:p w:rsidR="00516270" w:rsidRPr="005113BC" w:rsidRDefault="00516270" w:rsidP="00516270">
          <w:pPr>
            <w:pStyle w:val="Subttulo"/>
            <w:jc w:val="left"/>
            <w:rPr>
              <w:sz w:val="22"/>
              <w:szCs w:val="22"/>
            </w:rPr>
          </w:pPr>
          <w:r>
            <w:rPr>
              <w:sz w:val="22"/>
              <w:szCs w:val="22"/>
              <w:lang w:val="es-CO"/>
            </w:rPr>
            <w:t xml:space="preserve">                                            </w:t>
          </w:r>
          <w:r w:rsidRPr="005113BC">
            <w:rPr>
              <w:sz w:val="22"/>
              <w:szCs w:val="22"/>
            </w:rPr>
            <w:t>SAN BERNARDO DEL VIENTO</w:t>
          </w:r>
        </w:p>
        <w:p w:rsidR="00516270" w:rsidRPr="00BD4108" w:rsidRDefault="00516270" w:rsidP="00516270">
          <w:pPr>
            <w:pStyle w:val="Subttulo"/>
            <w:rPr>
              <w:sz w:val="22"/>
              <w:szCs w:val="22"/>
            </w:rPr>
          </w:pPr>
          <w:r>
            <w:rPr>
              <w:sz w:val="22"/>
              <w:szCs w:val="22"/>
              <w:lang w:val="es-CO"/>
            </w:rPr>
            <w:t xml:space="preserve">        </w:t>
          </w:r>
          <w:r w:rsidRPr="005113BC">
            <w:rPr>
              <w:sz w:val="22"/>
              <w:szCs w:val="22"/>
            </w:rPr>
            <w:t>INSTITUCIÓN EDUCATIVA CAMINO REAL</w:t>
          </w:r>
        </w:p>
        <w:p w:rsidR="00516270" w:rsidRDefault="00516270" w:rsidP="00516270">
          <w:pPr>
            <w:pStyle w:val="Subttulo"/>
            <w:rPr>
              <w:sz w:val="22"/>
              <w:szCs w:val="22"/>
            </w:rPr>
          </w:pPr>
          <w:r w:rsidRPr="005113BC">
            <w:rPr>
              <w:sz w:val="22"/>
              <w:szCs w:val="22"/>
            </w:rPr>
            <w:t xml:space="preserve">                   DANE No 223675000921.    NIT: 812 003 178-1   NÚCLEO </w:t>
          </w:r>
          <w:smartTag w:uri="urn:schemas-microsoft-com:office:smarttags" w:element="metricconverter">
            <w:smartTagPr>
              <w:attr w:name="ProductID" w:val="52 A"/>
            </w:smartTagPr>
            <w:r w:rsidRPr="005113BC">
              <w:rPr>
                <w:sz w:val="22"/>
                <w:szCs w:val="22"/>
              </w:rPr>
              <w:t>52 A</w:t>
            </w:r>
          </w:smartTag>
          <w:r w:rsidRPr="005113BC">
            <w:rPr>
              <w:sz w:val="22"/>
              <w:szCs w:val="22"/>
            </w:rPr>
            <w:t>.</w:t>
          </w:r>
        </w:p>
        <w:p w:rsidR="00516270" w:rsidRPr="0091307C" w:rsidRDefault="00516270" w:rsidP="00516270">
          <w:pPr>
            <w:pStyle w:val="Subttulo"/>
            <w:rPr>
              <w:rFonts w:cs="Arial"/>
              <w:sz w:val="28"/>
              <w:szCs w:val="28"/>
              <w:lang w:val="es-CO" w:eastAsia="es-ES"/>
            </w:rPr>
          </w:pPr>
          <w:r>
            <w:rPr>
              <w:b w:val="0"/>
              <w:noProof/>
              <w:lang w:val="es-CO" w:eastAsia="es-CO"/>
            </w:rPr>
            <w:drawing>
              <wp:anchor distT="0" distB="0" distL="114300" distR="114300" simplePos="0" relativeHeight="251659264" behindDoc="1" locked="0" layoutInCell="1" allowOverlap="1" wp14:anchorId="227B4D9D" wp14:editId="6F5D56E0">
                <wp:simplePos x="0" y="0"/>
                <wp:positionH relativeFrom="column">
                  <wp:posOffset>156210</wp:posOffset>
                </wp:positionH>
                <wp:positionV relativeFrom="paragraph">
                  <wp:posOffset>-525145</wp:posOffset>
                </wp:positionV>
                <wp:extent cx="430530" cy="459740"/>
                <wp:effectExtent l="0" t="0" r="7620" b="0"/>
                <wp:wrapThrough wrapText="bothSides">
                  <wp:wrapPolygon edited="0">
                    <wp:start x="0" y="0"/>
                    <wp:lineTo x="0" y="20586"/>
                    <wp:lineTo x="21027" y="20586"/>
                    <wp:lineTo x="21027" y="0"/>
                    <wp:lineTo x="0" y="0"/>
                  </wp:wrapPolygon>
                </wp:wrapThrough>
                <wp:docPr id="2" name="Imagen 2" descr="Descripción: H:\LOGO CAMINO REAL\CAMINO REAL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Descripción: H:\LOGO CAMINO REAL\CAMINO REAL_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0530" cy="4597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13BC">
            <w:rPr>
              <w:sz w:val="22"/>
              <w:szCs w:val="22"/>
            </w:rPr>
            <w:t>RESOLUCIÓN</w:t>
          </w:r>
          <w:r>
            <w:rPr>
              <w:sz w:val="22"/>
              <w:szCs w:val="22"/>
              <w:lang w:val="es-CO"/>
            </w:rPr>
            <w:t xml:space="preserve">ES </w:t>
          </w:r>
          <w:r>
            <w:rPr>
              <w:sz w:val="22"/>
              <w:szCs w:val="22"/>
            </w:rPr>
            <w:t>No 305 de 22</w:t>
          </w:r>
          <w:r>
            <w:rPr>
              <w:sz w:val="22"/>
              <w:szCs w:val="22"/>
              <w:lang w:val="es-CO"/>
            </w:rPr>
            <w:t>/07/</w:t>
          </w:r>
          <w:r w:rsidRPr="005113BC">
            <w:rPr>
              <w:sz w:val="22"/>
              <w:szCs w:val="22"/>
            </w:rPr>
            <w:t>2011</w:t>
          </w:r>
          <w:r>
            <w:rPr>
              <w:sz w:val="22"/>
              <w:szCs w:val="22"/>
              <w:lang w:val="es-CO"/>
            </w:rPr>
            <w:t>, No 3285 de 23/11/15 y No 863 de 3/05/2016.</w:t>
          </w:r>
        </w:p>
      </w:tc>
    </w:tr>
  </w:tbl>
  <w:p w:rsidR="00516270" w:rsidRDefault="00516270" w:rsidP="003F1A37">
    <w:pPr>
      <w:pStyle w:val="Subttulo"/>
      <w:ind w:left="-426"/>
      <w:jc w:val="both"/>
      <w:rPr>
        <w:rFonts w:cs="Arial"/>
        <w:b w:val="0"/>
        <w:szCs w:val="24"/>
        <w:lang w:eastAsia="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D3611"/>
    <w:multiLevelType w:val="hybridMultilevel"/>
    <w:tmpl w:val="AC641E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32D00180"/>
    <w:multiLevelType w:val="hybridMultilevel"/>
    <w:tmpl w:val="81AC35D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4473421F"/>
    <w:multiLevelType w:val="hybridMultilevel"/>
    <w:tmpl w:val="310E2BF8"/>
    <w:lvl w:ilvl="0" w:tplc="5A865DE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46934888"/>
    <w:multiLevelType w:val="hybridMultilevel"/>
    <w:tmpl w:val="671C11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53A23998"/>
    <w:multiLevelType w:val="hybridMultilevel"/>
    <w:tmpl w:val="66EE456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58964AFF"/>
    <w:multiLevelType w:val="hybridMultilevel"/>
    <w:tmpl w:val="671C11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5F911051"/>
    <w:multiLevelType w:val="hybridMultilevel"/>
    <w:tmpl w:val="4DD8E25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64975368"/>
    <w:multiLevelType w:val="hybridMultilevel"/>
    <w:tmpl w:val="4B28BA2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77815818"/>
    <w:multiLevelType w:val="hybridMultilevel"/>
    <w:tmpl w:val="14625E24"/>
    <w:lvl w:ilvl="0" w:tplc="2586C9D8">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0"/>
  </w:num>
  <w:num w:numId="5">
    <w:abstractNumId w:val="1"/>
  </w:num>
  <w:num w:numId="6">
    <w:abstractNumId w:val="7"/>
  </w:num>
  <w:num w:numId="7">
    <w:abstractNumId w:val="2"/>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F55"/>
    <w:rsid w:val="00001BC9"/>
    <w:rsid w:val="00004772"/>
    <w:rsid w:val="000129B9"/>
    <w:rsid w:val="000162DC"/>
    <w:rsid w:val="00031183"/>
    <w:rsid w:val="00032565"/>
    <w:rsid w:val="00053096"/>
    <w:rsid w:val="00057D8C"/>
    <w:rsid w:val="00063B59"/>
    <w:rsid w:val="00087966"/>
    <w:rsid w:val="000912FE"/>
    <w:rsid w:val="00092539"/>
    <w:rsid w:val="000956FD"/>
    <w:rsid w:val="000A0AB6"/>
    <w:rsid w:val="000A3F5B"/>
    <w:rsid w:val="000A5031"/>
    <w:rsid w:val="000B0444"/>
    <w:rsid w:val="000B7424"/>
    <w:rsid w:val="000C74DD"/>
    <w:rsid w:val="000C7F7A"/>
    <w:rsid w:val="000D28F4"/>
    <w:rsid w:val="000D3738"/>
    <w:rsid w:val="000E3BB8"/>
    <w:rsid w:val="001009FC"/>
    <w:rsid w:val="0010250F"/>
    <w:rsid w:val="00112507"/>
    <w:rsid w:val="00114676"/>
    <w:rsid w:val="00117A6A"/>
    <w:rsid w:val="001303A0"/>
    <w:rsid w:val="00145EA5"/>
    <w:rsid w:val="001517BE"/>
    <w:rsid w:val="0016041C"/>
    <w:rsid w:val="00170D9C"/>
    <w:rsid w:val="00177EC8"/>
    <w:rsid w:val="00194D2F"/>
    <w:rsid w:val="001B1147"/>
    <w:rsid w:val="001B6A5A"/>
    <w:rsid w:val="001C042C"/>
    <w:rsid w:val="001E1F12"/>
    <w:rsid w:val="001E7E76"/>
    <w:rsid w:val="001F3BCE"/>
    <w:rsid w:val="002077A6"/>
    <w:rsid w:val="002739C6"/>
    <w:rsid w:val="00277366"/>
    <w:rsid w:val="00290259"/>
    <w:rsid w:val="00291BB8"/>
    <w:rsid w:val="00294F9E"/>
    <w:rsid w:val="002C5337"/>
    <w:rsid w:val="002E2604"/>
    <w:rsid w:val="002E2B43"/>
    <w:rsid w:val="002E5CFC"/>
    <w:rsid w:val="00311D8D"/>
    <w:rsid w:val="003140CF"/>
    <w:rsid w:val="0031491D"/>
    <w:rsid w:val="003240E5"/>
    <w:rsid w:val="003309E8"/>
    <w:rsid w:val="00334169"/>
    <w:rsid w:val="003668BC"/>
    <w:rsid w:val="003672E1"/>
    <w:rsid w:val="00383E11"/>
    <w:rsid w:val="003A0331"/>
    <w:rsid w:val="003A1757"/>
    <w:rsid w:val="003A3F3E"/>
    <w:rsid w:val="003B0EC8"/>
    <w:rsid w:val="003B0FE6"/>
    <w:rsid w:val="003C6C7A"/>
    <w:rsid w:val="003C7D6C"/>
    <w:rsid w:val="003D6874"/>
    <w:rsid w:val="003E44EB"/>
    <w:rsid w:val="003E6AB5"/>
    <w:rsid w:val="003F1A37"/>
    <w:rsid w:val="003F4384"/>
    <w:rsid w:val="004040BE"/>
    <w:rsid w:val="00420DB4"/>
    <w:rsid w:val="00421E4E"/>
    <w:rsid w:val="00427541"/>
    <w:rsid w:val="004401AB"/>
    <w:rsid w:val="00442CAA"/>
    <w:rsid w:val="00445E97"/>
    <w:rsid w:val="00456F85"/>
    <w:rsid w:val="00467327"/>
    <w:rsid w:val="00480DF1"/>
    <w:rsid w:val="004953F3"/>
    <w:rsid w:val="00496E80"/>
    <w:rsid w:val="004A4044"/>
    <w:rsid w:val="004A7285"/>
    <w:rsid w:val="004C39F4"/>
    <w:rsid w:val="004D6143"/>
    <w:rsid w:val="004E510B"/>
    <w:rsid w:val="004F703D"/>
    <w:rsid w:val="00502A8B"/>
    <w:rsid w:val="00504848"/>
    <w:rsid w:val="00505255"/>
    <w:rsid w:val="00516270"/>
    <w:rsid w:val="005247CE"/>
    <w:rsid w:val="00541714"/>
    <w:rsid w:val="005422FE"/>
    <w:rsid w:val="00544ACF"/>
    <w:rsid w:val="00545E64"/>
    <w:rsid w:val="00551748"/>
    <w:rsid w:val="005526A3"/>
    <w:rsid w:val="005739B6"/>
    <w:rsid w:val="00576D88"/>
    <w:rsid w:val="00581720"/>
    <w:rsid w:val="00582805"/>
    <w:rsid w:val="00591785"/>
    <w:rsid w:val="005A2CAF"/>
    <w:rsid w:val="005A2D6D"/>
    <w:rsid w:val="005B30A4"/>
    <w:rsid w:val="005B6EC2"/>
    <w:rsid w:val="005C3693"/>
    <w:rsid w:val="005C5DAA"/>
    <w:rsid w:val="005E7AFB"/>
    <w:rsid w:val="00603DE7"/>
    <w:rsid w:val="006049F7"/>
    <w:rsid w:val="00613811"/>
    <w:rsid w:val="00621532"/>
    <w:rsid w:val="006276E7"/>
    <w:rsid w:val="006326B0"/>
    <w:rsid w:val="006334F1"/>
    <w:rsid w:val="006419A0"/>
    <w:rsid w:val="00650A4F"/>
    <w:rsid w:val="00670CF1"/>
    <w:rsid w:val="00690FC0"/>
    <w:rsid w:val="006A3F69"/>
    <w:rsid w:val="006A4EBA"/>
    <w:rsid w:val="006B7F8E"/>
    <w:rsid w:val="006E48F5"/>
    <w:rsid w:val="006F56B4"/>
    <w:rsid w:val="00703ADD"/>
    <w:rsid w:val="00716764"/>
    <w:rsid w:val="00733407"/>
    <w:rsid w:val="00756231"/>
    <w:rsid w:val="00773EA6"/>
    <w:rsid w:val="00774FDD"/>
    <w:rsid w:val="00783BD2"/>
    <w:rsid w:val="007857CD"/>
    <w:rsid w:val="00787C9E"/>
    <w:rsid w:val="00791DCC"/>
    <w:rsid w:val="007924E7"/>
    <w:rsid w:val="00793708"/>
    <w:rsid w:val="007948BE"/>
    <w:rsid w:val="007B0FCF"/>
    <w:rsid w:val="007C7074"/>
    <w:rsid w:val="007D2BA0"/>
    <w:rsid w:val="007D326A"/>
    <w:rsid w:val="00810BCC"/>
    <w:rsid w:val="0081118A"/>
    <w:rsid w:val="008120E0"/>
    <w:rsid w:val="008137E4"/>
    <w:rsid w:val="00825512"/>
    <w:rsid w:val="0083071F"/>
    <w:rsid w:val="008312C5"/>
    <w:rsid w:val="00845A90"/>
    <w:rsid w:val="00855D1D"/>
    <w:rsid w:val="00856FEB"/>
    <w:rsid w:val="00895819"/>
    <w:rsid w:val="008B0882"/>
    <w:rsid w:val="008B08A1"/>
    <w:rsid w:val="008B3128"/>
    <w:rsid w:val="008B4809"/>
    <w:rsid w:val="008B7F55"/>
    <w:rsid w:val="008C2DA5"/>
    <w:rsid w:val="008C5796"/>
    <w:rsid w:val="008D0C52"/>
    <w:rsid w:val="008D517A"/>
    <w:rsid w:val="008D53CC"/>
    <w:rsid w:val="008E5647"/>
    <w:rsid w:val="008F484A"/>
    <w:rsid w:val="00911B5B"/>
    <w:rsid w:val="00914322"/>
    <w:rsid w:val="00937558"/>
    <w:rsid w:val="00937A9D"/>
    <w:rsid w:val="00944C9B"/>
    <w:rsid w:val="009655A8"/>
    <w:rsid w:val="00965D59"/>
    <w:rsid w:val="00977664"/>
    <w:rsid w:val="009814F6"/>
    <w:rsid w:val="0098515B"/>
    <w:rsid w:val="00990C81"/>
    <w:rsid w:val="00995AF8"/>
    <w:rsid w:val="00995CE0"/>
    <w:rsid w:val="0099664E"/>
    <w:rsid w:val="009A33A6"/>
    <w:rsid w:val="009E1F39"/>
    <w:rsid w:val="009F07A3"/>
    <w:rsid w:val="00A05207"/>
    <w:rsid w:val="00A273CC"/>
    <w:rsid w:val="00A31671"/>
    <w:rsid w:val="00A338BD"/>
    <w:rsid w:val="00A55204"/>
    <w:rsid w:val="00A70B26"/>
    <w:rsid w:val="00A73799"/>
    <w:rsid w:val="00A761C5"/>
    <w:rsid w:val="00A95F24"/>
    <w:rsid w:val="00AA7700"/>
    <w:rsid w:val="00AB19C5"/>
    <w:rsid w:val="00AB7C10"/>
    <w:rsid w:val="00AC07A9"/>
    <w:rsid w:val="00AC2B28"/>
    <w:rsid w:val="00AC5660"/>
    <w:rsid w:val="00AC5BC8"/>
    <w:rsid w:val="00AD06C1"/>
    <w:rsid w:val="00AD46A8"/>
    <w:rsid w:val="00AE243C"/>
    <w:rsid w:val="00AF60F3"/>
    <w:rsid w:val="00AF7372"/>
    <w:rsid w:val="00B060B1"/>
    <w:rsid w:val="00B11E34"/>
    <w:rsid w:val="00B15C00"/>
    <w:rsid w:val="00B515B0"/>
    <w:rsid w:val="00B60F7F"/>
    <w:rsid w:val="00B73751"/>
    <w:rsid w:val="00B75CD4"/>
    <w:rsid w:val="00B81EE1"/>
    <w:rsid w:val="00B83FAB"/>
    <w:rsid w:val="00BB3975"/>
    <w:rsid w:val="00BC110C"/>
    <w:rsid w:val="00BC5025"/>
    <w:rsid w:val="00BD57E0"/>
    <w:rsid w:val="00BD614F"/>
    <w:rsid w:val="00BF1A9A"/>
    <w:rsid w:val="00BF5641"/>
    <w:rsid w:val="00C244C7"/>
    <w:rsid w:val="00C42410"/>
    <w:rsid w:val="00C53CC4"/>
    <w:rsid w:val="00C709BA"/>
    <w:rsid w:val="00C70E23"/>
    <w:rsid w:val="00C820C9"/>
    <w:rsid w:val="00C85435"/>
    <w:rsid w:val="00C90B8C"/>
    <w:rsid w:val="00C95E61"/>
    <w:rsid w:val="00CA1948"/>
    <w:rsid w:val="00CA1B76"/>
    <w:rsid w:val="00CA387E"/>
    <w:rsid w:val="00CA46E0"/>
    <w:rsid w:val="00CA7F28"/>
    <w:rsid w:val="00CB386D"/>
    <w:rsid w:val="00CB4B73"/>
    <w:rsid w:val="00CF255A"/>
    <w:rsid w:val="00D02609"/>
    <w:rsid w:val="00D04ACC"/>
    <w:rsid w:val="00D12F76"/>
    <w:rsid w:val="00D165AF"/>
    <w:rsid w:val="00D30B33"/>
    <w:rsid w:val="00D30ED0"/>
    <w:rsid w:val="00D52D1C"/>
    <w:rsid w:val="00D66BB9"/>
    <w:rsid w:val="00D7360B"/>
    <w:rsid w:val="00D73768"/>
    <w:rsid w:val="00D829D8"/>
    <w:rsid w:val="00D863AA"/>
    <w:rsid w:val="00D93AE7"/>
    <w:rsid w:val="00D959B5"/>
    <w:rsid w:val="00DA5111"/>
    <w:rsid w:val="00DB4074"/>
    <w:rsid w:val="00DC7534"/>
    <w:rsid w:val="00DD233A"/>
    <w:rsid w:val="00DD633B"/>
    <w:rsid w:val="00DF647D"/>
    <w:rsid w:val="00E07A84"/>
    <w:rsid w:val="00E10960"/>
    <w:rsid w:val="00E10AF8"/>
    <w:rsid w:val="00E2008C"/>
    <w:rsid w:val="00E214A2"/>
    <w:rsid w:val="00E2273A"/>
    <w:rsid w:val="00E32174"/>
    <w:rsid w:val="00E33173"/>
    <w:rsid w:val="00E3738F"/>
    <w:rsid w:val="00E509DE"/>
    <w:rsid w:val="00E52442"/>
    <w:rsid w:val="00E5641F"/>
    <w:rsid w:val="00E62C7F"/>
    <w:rsid w:val="00E63BD6"/>
    <w:rsid w:val="00E63D93"/>
    <w:rsid w:val="00E6459C"/>
    <w:rsid w:val="00E665AE"/>
    <w:rsid w:val="00E77F87"/>
    <w:rsid w:val="00E86E45"/>
    <w:rsid w:val="00E910FC"/>
    <w:rsid w:val="00E97556"/>
    <w:rsid w:val="00EA4F07"/>
    <w:rsid w:val="00EB0E93"/>
    <w:rsid w:val="00EB2F08"/>
    <w:rsid w:val="00EB3BC6"/>
    <w:rsid w:val="00EB4F7B"/>
    <w:rsid w:val="00ED2FF1"/>
    <w:rsid w:val="00F07A9B"/>
    <w:rsid w:val="00F1132F"/>
    <w:rsid w:val="00F1426A"/>
    <w:rsid w:val="00F16348"/>
    <w:rsid w:val="00F222C2"/>
    <w:rsid w:val="00F22DA2"/>
    <w:rsid w:val="00F2349D"/>
    <w:rsid w:val="00F24148"/>
    <w:rsid w:val="00F24E68"/>
    <w:rsid w:val="00F378E4"/>
    <w:rsid w:val="00F81523"/>
    <w:rsid w:val="00F93439"/>
    <w:rsid w:val="00FA4ED7"/>
    <w:rsid w:val="00FA5C1F"/>
    <w:rsid w:val="00FB1737"/>
    <w:rsid w:val="00FB3CFB"/>
    <w:rsid w:val="00FB5432"/>
    <w:rsid w:val="00FC5832"/>
    <w:rsid w:val="00FC6FC2"/>
    <w:rsid w:val="00FD36F5"/>
    <w:rsid w:val="00FD7C7E"/>
    <w:rsid w:val="00FE01A5"/>
    <w:rsid w:val="00FE0B0C"/>
    <w:rsid w:val="00FF00B6"/>
    <w:rsid w:val="00FF1838"/>
    <w:rsid w:val="00FF1ED6"/>
    <w:rsid w:val="00FF556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07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B7F5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B7F55"/>
  </w:style>
  <w:style w:type="paragraph" w:styleId="Piedepgina">
    <w:name w:val="footer"/>
    <w:basedOn w:val="Normal"/>
    <w:link w:val="PiedepginaCar"/>
    <w:uiPriority w:val="99"/>
    <w:unhideWhenUsed/>
    <w:rsid w:val="008B7F5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B7F55"/>
  </w:style>
  <w:style w:type="paragraph" w:styleId="NormalWeb">
    <w:name w:val="Normal (Web)"/>
    <w:basedOn w:val="Normal"/>
    <w:uiPriority w:val="99"/>
    <w:semiHidden/>
    <w:unhideWhenUsed/>
    <w:rsid w:val="008B7F55"/>
    <w:pPr>
      <w:spacing w:before="100" w:beforeAutospacing="1" w:after="100" w:afterAutospacing="1" w:line="240" w:lineRule="auto"/>
    </w:pPr>
    <w:rPr>
      <w:rFonts w:ascii="Times New Roman" w:eastAsia="Times New Roman" w:hAnsi="Times New Roman" w:cs="Times New Roman"/>
      <w:sz w:val="24"/>
      <w:szCs w:val="24"/>
      <w:lang w:eastAsia="es-CO"/>
    </w:rPr>
  </w:style>
  <w:style w:type="table" w:styleId="Tablaconcuadrcula">
    <w:name w:val="Table Grid"/>
    <w:basedOn w:val="Tablanormal"/>
    <w:uiPriority w:val="39"/>
    <w:rsid w:val="008B7F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FF5567"/>
    <w:pPr>
      <w:spacing w:after="0" w:line="240" w:lineRule="auto"/>
    </w:pPr>
  </w:style>
  <w:style w:type="paragraph" w:styleId="Prrafodelista">
    <w:name w:val="List Paragraph"/>
    <w:basedOn w:val="Normal"/>
    <w:uiPriority w:val="34"/>
    <w:qFormat/>
    <w:rsid w:val="00774FDD"/>
    <w:pPr>
      <w:ind w:left="720"/>
      <w:contextualSpacing/>
    </w:pPr>
  </w:style>
  <w:style w:type="paragraph" w:styleId="Subttulo">
    <w:name w:val="Subtitle"/>
    <w:basedOn w:val="Normal"/>
    <w:link w:val="SubttuloCar"/>
    <w:qFormat/>
    <w:rsid w:val="00F81523"/>
    <w:pPr>
      <w:spacing w:after="0" w:line="240" w:lineRule="auto"/>
      <w:jc w:val="center"/>
    </w:pPr>
    <w:rPr>
      <w:rFonts w:ascii="Arial" w:eastAsia="Times New Roman" w:hAnsi="Arial" w:cs="Times New Roman"/>
      <w:b/>
      <w:sz w:val="24"/>
      <w:szCs w:val="20"/>
      <w:lang w:val="es-ES" w:eastAsia="x-none"/>
    </w:rPr>
  </w:style>
  <w:style w:type="character" w:customStyle="1" w:styleId="SubttuloCar">
    <w:name w:val="Subtítulo Car"/>
    <w:basedOn w:val="Fuentedeprrafopredeter"/>
    <w:link w:val="Subttulo"/>
    <w:rsid w:val="00F81523"/>
    <w:rPr>
      <w:rFonts w:ascii="Arial" w:eastAsia="Times New Roman" w:hAnsi="Arial" w:cs="Times New Roman"/>
      <w:b/>
      <w:sz w:val="24"/>
      <w:szCs w:val="20"/>
      <w:lang w:val="es-ES"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07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B7F5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B7F55"/>
  </w:style>
  <w:style w:type="paragraph" w:styleId="Piedepgina">
    <w:name w:val="footer"/>
    <w:basedOn w:val="Normal"/>
    <w:link w:val="PiedepginaCar"/>
    <w:uiPriority w:val="99"/>
    <w:unhideWhenUsed/>
    <w:rsid w:val="008B7F5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B7F55"/>
  </w:style>
  <w:style w:type="paragraph" w:styleId="NormalWeb">
    <w:name w:val="Normal (Web)"/>
    <w:basedOn w:val="Normal"/>
    <w:uiPriority w:val="99"/>
    <w:semiHidden/>
    <w:unhideWhenUsed/>
    <w:rsid w:val="008B7F55"/>
    <w:pPr>
      <w:spacing w:before="100" w:beforeAutospacing="1" w:after="100" w:afterAutospacing="1" w:line="240" w:lineRule="auto"/>
    </w:pPr>
    <w:rPr>
      <w:rFonts w:ascii="Times New Roman" w:eastAsia="Times New Roman" w:hAnsi="Times New Roman" w:cs="Times New Roman"/>
      <w:sz w:val="24"/>
      <w:szCs w:val="24"/>
      <w:lang w:eastAsia="es-CO"/>
    </w:rPr>
  </w:style>
  <w:style w:type="table" w:styleId="Tablaconcuadrcula">
    <w:name w:val="Table Grid"/>
    <w:basedOn w:val="Tablanormal"/>
    <w:uiPriority w:val="39"/>
    <w:rsid w:val="008B7F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FF5567"/>
    <w:pPr>
      <w:spacing w:after="0" w:line="240" w:lineRule="auto"/>
    </w:pPr>
  </w:style>
  <w:style w:type="paragraph" w:styleId="Prrafodelista">
    <w:name w:val="List Paragraph"/>
    <w:basedOn w:val="Normal"/>
    <w:uiPriority w:val="34"/>
    <w:qFormat/>
    <w:rsid w:val="00774FDD"/>
    <w:pPr>
      <w:ind w:left="720"/>
      <w:contextualSpacing/>
    </w:pPr>
  </w:style>
  <w:style w:type="paragraph" w:styleId="Subttulo">
    <w:name w:val="Subtitle"/>
    <w:basedOn w:val="Normal"/>
    <w:link w:val="SubttuloCar"/>
    <w:qFormat/>
    <w:rsid w:val="00F81523"/>
    <w:pPr>
      <w:spacing w:after="0" w:line="240" w:lineRule="auto"/>
      <w:jc w:val="center"/>
    </w:pPr>
    <w:rPr>
      <w:rFonts w:ascii="Arial" w:eastAsia="Times New Roman" w:hAnsi="Arial" w:cs="Times New Roman"/>
      <w:b/>
      <w:sz w:val="24"/>
      <w:szCs w:val="20"/>
      <w:lang w:val="es-ES" w:eastAsia="x-none"/>
    </w:rPr>
  </w:style>
  <w:style w:type="character" w:customStyle="1" w:styleId="SubttuloCar">
    <w:name w:val="Subtítulo Car"/>
    <w:basedOn w:val="Fuentedeprrafopredeter"/>
    <w:link w:val="Subttulo"/>
    <w:rsid w:val="00F81523"/>
    <w:rPr>
      <w:rFonts w:ascii="Arial" w:eastAsia="Times New Roman" w:hAnsi="Arial" w:cs="Times New Roman"/>
      <w:b/>
      <w:sz w:val="24"/>
      <w:szCs w:val="20"/>
      <w:lang w:val="es-E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79680">
      <w:bodyDiv w:val="1"/>
      <w:marLeft w:val="0"/>
      <w:marRight w:val="0"/>
      <w:marTop w:val="0"/>
      <w:marBottom w:val="0"/>
      <w:divBdr>
        <w:top w:val="none" w:sz="0" w:space="0" w:color="auto"/>
        <w:left w:val="none" w:sz="0" w:space="0" w:color="auto"/>
        <w:bottom w:val="none" w:sz="0" w:space="0" w:color="auto"/>
        <w:right w:val="none" w:sz="0" w:space="0" w:color="auto"/>
      </w:divBdr>
    </w:div>
    <w:div w:id="773328343">
      <w:bodyDiv w:val="1"/>
      <w:marLeft w:val="0"/>
      <w:marRight w:val="0"/>
      <w:marTop w:val="0"/>
      <w:marBottom w:val="0"/>
      <w:divBdr>
        <w:top w:val="none" w:sz="0" w:space="0" w:color="auto"/>
        <w:left w:val="none" w:sz="0" w:space="0" w:color="auto"/>
        <w:bottom w:val="none" w:sz="0" w:space="0" w:color="auto"/>
        <w:right w:val="none" w:sz="0" w:space="0" w:color="auto"/>
      </w:divBdr>
    </w:div>
    <w:div w:id="992685483">
      <w:bodyDiv w:val="1"/>
      <w:marLeft w:val="0"/>
      <w:marRight w:val="0"/>
      <w:marTop w:val="0"/>
      <w:marBottom w:val="0"/>
      <w:divBdr>
        <w:top w:val="none" w:sz="0" w:space="0" w:color="auto"/>
        <w:left w:val="none" w:sz="0" w:space="0" w:color="auto"/>
        <w:bottom w:val="none" w:sz="0" w:space="0" w:color="auto"/>
        <w:right w:val="none" w:sz="0" w:space="0" w:color="auto"/>
      </w:divBdr>
    </w:div>
    <w:div w:id="1178736216">
      <w:bodyDiv w:val="1"/>
      <w:marLeft w:val="0"/>
      <w:marRight w:val="0"/>
      <w:marTop w:val="0"/>
      <w:marBottom w:val="0"/>
      <w:divBdr>
        <w:top w:val="none" w:sz="0" w:space="0" w:color="auto"/>
        <w:left w:val="none" w:sz="0" w:space="0" w:color="auto"/>
        <w:bottom w:val="none" w:sz="0" w:space="0" w:color="auto"/>
        <w:right w:val="none" w:sz="0" w:space="0" w:color="auto"/>
      </w:divBdr>
    </w:div>
    <w:div w:id="1545632935">
      <w:bodyDiv w:val="1"/>
      <w:marLeft w:val="0"/>
      <w:marRight w:val="0"/>
      <w:marTop w:val="0"/>
      <w:marBottom w:val="0"/>
      <w:divBdr>
        <w:top w:val="none" w:sz="0" w:space="0" w:color="auto"/>
        <w:left w:val="none" w:sz="0" w:space="0" w:color="auto"/>
        <w:bottom w:val="none" w:sz="0" w:space="0" w:color="auto"/>
        <w:right w:val="none" w:sz="0" w:space="0" w:color="auto"/>
      </w:divBdr>
    </w:div>
    <w:div w:id="2046515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9EF267-B184-48D7-AA12-150004194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2278</Words>
  <Characters>12530</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FERNANDO ROSSI</cp:lastModifiedBy>
  <cp:revision>2</cp:revision>
  <dcterms:created xsi:type="dcterms:W3CDTF">2018-03-13T15:44:00Z</dcterms:created>
  <dcterms:modified xsi:type="dcterms:W3CDTF">2018-03-13T15:44:00Z</dcterms:modified>
</cp:coreProperties>
</file>